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CE" w:rsidRPr="008D619C" w:rsidRDefault="00C04BF0"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212CE7" w:rsidRPr="008D619C" w:rsidRDefault="00212CE7" w:rsidP="008D619C">
      <w:pPr>
        <w:spacing w:after="0" w:line="240" w:lineRule="auto"/>
        <w:rPr>
          <w:rFonts w:ascii="Arial Narrow" w:hAnsi="Arial Narrow" w:cstheme="majorHAnsi"/>
          <w:sz w:val="20"/>
          <w:szCs w:val="20"/>
        </w:rPr>
      </w:pPr>
    </w:p>
    <w:p w:rsidR="00212CE7" w:rsidRPr="008D619C" w:rsidRDefault="00212CE7" w:rsidP="008D619C">
      <w:pPr>
        <w:spacing w:after="0" w:line="240" w:lineRule="auto"/>
        <w:rPr>
          <w:rFonts w:ascii="Arial Narrow" w:hAnsi="Arial Narrow" w:cstheme="majorHAnsi"/>
          <w:sz w:val="20"/>
          <w:szCs w:val="20"/>
        </w:rPr>
      </w:pPr>
    </w:p>
    <w:p w:rsidR="00212CE7" w:rsidRPr="008D619C" w:rsidRDefault="00212CE7" w:rsidP="008D619C">
      <w:pPr>
        <w:spacing w:after="0" w:line="240" w:lineRule="auto"/>
        <w:rPr>
          <w:rFonts w:ascii="Arial Narrow" w:hAnsi="Arial Narrow" w:cstheme="majorHAnsi"/>
          <w:sz w:val="20"/>
          <w:szCs w:val="20"/>
        </w:rPr>
      </w:pPr>
    </w:p>
    <w:p w:rsidR="00212CE7" w:rsidRPr="008D619C" w:rsidRDefault="00212CE7" w:rsidP="008D619C">
      <w:pPr>
        <w:spacing w:after="0" w:line="240" w:lineRule="auto"/>
        <w:rPr>
          <w:rFonts w:ascii="Arial Narrow" w:hAnsi="Arial Narrow" w:cstheme="majorHAnsi"/>
          <w:sz w:val="20"/>
          <w:szCs w:val="20"/>
        </w:rPr>
      </w:pPr>
    </w:p>
    <w:p w:rsidR="00212CE7" w:rsidRPr="008D619C" w:rsidRDefault="00212CE7" w:rsidP="008D619C">
      <w:pPr>
        <w:spacing w:after="0" w:line="240" w:lineRule="auto"/>
        <w:rPr>
          <w:rFonts w:ascii="Arial Narrow" w:hAnsi="Arial Narrow" w:cstheme="majorHAnsi"/>
          <w:sz w:val="20"/>
          <w:szCs w:val="20"/>
        </w:rPr>
      </w:pPr>
    </w:p>
    <w:p w:rsidR="00BE7781" w:rsidRPr="008D619C" w:rsidRDefault="00C04BF0" w:rsidP="008D619C">
      <w:pPr>
        <w:spacing w:after="0" w:line="240" w:lineRule="auto"/>
        <w:jc w:val="both"/>
        <w:rPr>
          <w:rFonts w:ascii="Arial Narrow" w:hAnsi="Arial Narrow" w:cstheme="majorHAnsi"/>
          <w:color w:val="000000" w:themeColor="text1"/>
          <w:sz w:val="20"/>
          <w:szCs w:val="20"/>
          <w:lang w:eastAsia="pl-PL"/>
        </w:rPr>
      </w:pPr>
      <w:r w:rsidRPr="008D619C">
        <w:rPr>
          <w:rFonts w:ascii="Arial Narrow" w:hAnsi="Arial Narrow" w:cstheme="majorHAnsi"/>
          <w:sz w:val="20"/>
          <w:szCs w:val="20"/>
        </w:rPr>
        <w:t xml:space="preserve">OBIEKT: </w:t>
      </w:r>
      <w:r w:rsidR="00036AE2">
        <w:rPr>
          <w:rFonts w:ascii="Arial Narrow" w:hAnsi="Arial Narrow" w:cstheme="majorHAnsi"/>
          <w:sz w:val="20"/>
          <w:szCs w:val="20"/>
        </w:rPr>
        <w:t>Budynki należące do Gminy Żelechlinek</w:t>
      </w: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OPRACOWANIE: </w:t>
      </w:r>
      <w:r w:rsidR="0053231C" w:rsidRPr="008D619C">
        <w:rPr>
          <w:rFonts w:ascii="Arial Narrow" w:hAnsi="Arial Narrow" w:cstheme="majorHAnsi"/>
          <w:sz w:val="20"/>
          <w:szCs w:val="20"/>
        </w:rPr>
        <w:t xml:space="preserve">Budowa </w:t>
      </w:r>
      <w:r w:rsidR="00BE7781" w:rsidRPr="008D619C">
        <w:rPr>
          <w:rFonts w:ascii="Arial Narrow" w:hAnsi="Arial Narrow" w:cstheme="majorHAnsi"/>
          <w:sz w:val="20"/>
          <w:szCs w:val="20"/>
        </w:rPr>
        <w:t>odnawial</w:t>
      </w:r>
      <w:r w:rsidR="00927AA1" w:rsidRPr="008D619C">
        <w:rPr>
          <w:rFonts w:ascii="Arial Narrow" w:hAnsi="Arial Narrow" w:cstheme="majorHAnsi"/>
          <w:sz w:val="20"/>
          <w:szCs w:val="20"/>
        </w:rPr>
        <w:t xml:space="preserve">nych źródeł energii w Gminie </w:t>
      </w:r>
      <w:r w:rsidR="00036AE2">
        <w:rPr>
          <w:rFonts w:ascii="Arial Narrow" w:hAnsi="Arial Narrow" w:cstheme="majorHAnsi"/>
          <w:sz w:val="20"/>
          <w:szCs w:val="20"/>
        </w:rPr>
        <w:t>Żelechlinek – etap II</w:t>
      </w:r>
    </w:p>
    <w:p w:rsidR="00C04BF0" w:rsidRPr="008D619C" w:rsidRDefault="00C04BF0" w:rsidP="008D619C">
      <w:pPr>
        <w:spacing w:after="0" w:line="240" w:lineRule="auto"/>
        <w:rPr>
          <w:rFonts w:ascii="Arial Narrow" w:hAnsi="Arial Narrow" w:cstheme="majorHAnsi"/>
          <w:sz w:val="20"/>
          <w:szCs w:val="20"/>
        </w:rPr>
      </w:pPr>
    </w:p>
    <w:p w:rsidR="00BE7781" w:rsidRPr="008D619C" w:rsidRDefault="00B56B0D" w:rsidP="008D619C">
      <w:pPr>
        <w:spacing w:after="0" w:line="240" w:lineRule="auto"/>
        <w:rPr>
          <w:rFonts w:ascii="Arial Narrow" w:hAnsi="Arial Narrow" w:cstheme="majorHAnsi"/>
          <w:color w:val="000000" w:themeColor="text1"/>
          <w:sz w:val="20"/>
          <w:szCs w:val="20"/>
        </w:rPr>
      </w:pPr>
      <w:r w:rsidRPr="008D619C">
        <w:rPr>
          <w:rFonts w:ascii="Arial Narrow" w:hAnsi="Arial Narrow" w:cstheme="majorHAnsi"/>
          <w:sz w:val="20"/>
          <w:szCs w:val="20"/>
        </w:rPr>
        <w:t xml:space="preserve">KOD CPV:   </w:t>
      </w:r>
      <w:r w:rsidR="00BE7781" w:rsidRPr="008D619C">
        <w:rPr>
          <w:rFonts w:ascii="Arial Narrow" w:hAnsi="Arial Narrow" w:cstheme="majorHAnsi"/>
          <w:color w:val="000000" w:themeColor="text1"/>
          <w:sz w:val="20"/>
          <w:szCs w:val="20"/>
        </w:rPr>
        <w:t>71320000-7 Usługi inżynieryjne w zakresie projektowania</w:t>
      </w:r>
    </w:p>
    <w:p w:rsidR="00BE7781" w:rsidRPr="008D619C" w:rsidRDefault="00BE7781" w:rsidP="008D619C">
      <w:pPr>
        <w:spacing w:after="0" w:line="240" w:lineRule="auto"/>
        <w:ind w:left="708"/>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     45300000-0 Roboty instalacyjne w budynkach</w:t>
      </w:r>
    </w:p>
    <w:p w:rsidR="00B56B0D" w:rsidRPr="008D619C" w:rsidRDefault="00B56B0D" w:rsidP="008D619C">
      <w:pPr>
        <w:spacing w:after="0" w:line="240" w:lineRule="auto"/>
        <w:ind w:left="708"/>
        <w:rPr>
          <w:rFonts w:ascii="Arial Narrow" w:hAnsi="Arial Narrow" w:cstheme="majorHAnsi"/>
          <w:color w:val="000000" w:themeColor="text1"/>
          <w:sz w:val="20"/>
          <w:szCs w:val="20"/>
        </w:rPr>
      </w:pPr>
      <w:r w:rsidRPr="008D619C">
        <w:rPr>
          <w:rFonts w:ascii="Arial Narrow" w:hAnsi="Arial Narrow" w:cstheme="majorHAnsi"/>
          <w:sz w:val="20"/>
          <w:szCs w:val="20"/>
        </w:rPr>
        <w:t xml:space="preserve">     45311000-1 Roboty w zakresie okablowania oraz instalacji elektrycznych.</w:t>
      </w:r>
    </w:p>
    <w:p w:rsidR="00B56B0D" w:rsidRPr="008D619C" w:rsidRDefault="00B56B0D" w:rsidP="008D619C">
      <w:pPr>
        <w:spacing w:after="0" w:line="240" w:lineRule="auto"/>
        <w:ind w:firstLine="708"/>
        <w:rPr>
          <w:rFonts w:ascii="Arial Narrow" w:hAnsi="Arial Narrow" w:cstheme="majorHAnsi"/>
          <w:color w:val="000000" w:themeColor="text1"/>
          <w:sz w:val="20"/>
          <w:szCs w:val="20"/>
          <w:lang w:eastAsia="pl-PL"/>
        </w:rPr>
      </w:pPr>
      <w:r w:rsidRPr="008D619C">
        <w:rPr>
          <w:rFonts w:ascii="Arial Narrow" w:hAnsi="Arial Narrow" w:cstheme="majorHAnsi"/>
          <w:color w:val="000000" w:themeColor="text1"/>
          <w:sz w:val="20"/>
          <w:szCs w:val="20"/>
        </w:rPr>
        <w:t xml:space="preserve">     45331000-6 Instalowanie urządzeń grzewczych, wentylacyjnych i klimatyzacyjnych</w:t>
      </w:r>
    </w:p>
    <w:p w:rsidR="00ED7222" w:rsidRPr="008D619C" w:rsidRDefault="00B56B0D" w:rsidP="008D619C">
      <w:pPr>
        <w:spacing w:after="0" w:line="240" w:lineRule="auto"/>
        <w:ind w:left="708"/>
        <w:jc w:val="both"/>
        <w:rPr>
          <w:rFonts w:ascii="Arial Narrow" w:hAnsi="Arial Narrow" w:cstheme="majorHAnsi"/>
          <w:sz w:val="20"/>
          <w:szCs w:val="20"/>
        </w:rPr>
      </w:pPr>
      <w:r w:rsidRPr="008D619C">
        <w:rPr>
          <w:rFonts w:ascii="Arial Narrow" w:hAnsi="Arial Narrow" w:cstheme="majorHAnsi"/>
          <w:sz w:val="20"/>
          <w:szCs w:val="20"/>
        </w:rPr>
        <w:t xml:space="preserve">     </w:t>
      </w:r>
      <w:r w:rsidR="00ED7222" w:rsidRPr="008D619C">
        <w:rPr>
          <w:rFonts w:ascii="Arial Narrow" w:hAnsi="Arial Narrow" w:cstheme="majorHAnsi"/>
          <w:sz w:val="20"/>
          <w:szCs w:val="20"/>
        </w:rPr>
        <w:t xml:space="preserve">09331200-0 Słoneczne moduły fotoelektryczne  </w:t>
      </w:r>
    </w:p>
    <w:p w:rsidR="00B56B0D" w:rsidRPr="008D619C" w:rsidRDefault="00B56B0D" w:rsidP="008D619C">
      <w:pPr>
        <w:spacing w:after="0" w:line="240" w:lineRule="auto"/>
        <w:rPr>
          <w:rFonts w:ascii="Arial Narrow" w:hAnsi="Arial Narrow" w:cstheme="majorHAnsi"/>
          <w:color w:val="000000" w:themeColor="text1"/>
          <w:sz w:val="20"/>
          <w:szCs w:val="20"/>
          <w:lang w:eastAsia="pl-PL"/>
        </w:rPr>
      </w:pPr>
      <w:r w:rsidRPr="008D619C">
        <w:rPr>
          <w:rFonts w:ascii="Arial Narrow" w:hAnsi="Arial Narrow" w:cstheme="majorHAnsi"/>
          <w:color w:val="000000" w:themeColor="text1"/>
          <w:sz w:val="20"/>
          <w:szCs w:val="20"/>
          <w:lang w:eastAsia="pl-PL"/>
        </w:rPr>
        <w:t xml:space="preserve">                  </w:t>
      </w:r>
      <w:r w:rsidR="008D619C">
        <w:rPr>
          <w:rFonts w:ascii="Arial Narrow" w:hAnsi="Arial Narrow" w:cstheme="majorHAnsi"/>
          <w:color w:val="000000" w:themeColor="text1"/>
          <w:sz w:val="20"/>
          <w:szCs w:val="20"/>
          <w:lang w:eastAsia="pl-PL"/>
        </w:rPr>
        <w:t xml:space="preserve">   </w:t>
      </w:r>
      <w:r w:rsidRPr="008D619C">
        <w:rPr>
          <w:rFonts w:ascii="Arial Narrow" w:hAnsi="Arial Narrow" w:cstheme="majorHAnsi"/>
          <w:color w:val="000000" w:themeColor="text1"/>
          <w:sz w:val="20"/>
          <w:szCs w:val="20"/>
          <w:lang w:eastAsia="pl-PL"/>
        </w:rPr>
        <w:t>42511110-5 Pompy grzewcze</w:t>
      </w:r>
    </w:p>
    <w:p w:rsidR="00B56B0D" w:rsidRPr="008D619C" w:rsidRDefault="00B56B0D" w:rsidP="008D619C">
      <w:pPr>
        <w:spacing w:after="0" w:line="240" w:lineRule="auto"/>
        <w:ind w:left="708"/>
        <w:jc w:val="both"/>
        <w:rPr>
          <w:rFonts w:ascii="Arial Narrow" w:hAnsi="Arial Narrow" w:cstheme="majorHAnsi"/>
          <w:sz w:val="20"/>
          <w:szCs w:val="20"/>
        </w:rPr>
      </w:pPr>
    </w:p>
    <w:p w:rsidR="001F5B91" w:rsidRPr="008D619C" w:rsidRDefault="00ED7222" w:rsidP="008D619C">
      <w:pPr>
        <w:spacing w:after="0" w:line="240" w:lineRule="auto"/>
        <w:ind w:firstLine="708"/>
        <w:jc w:val="both"/>
        <w:rPr>
          <w:rFonts w:ascii="Arial Narrow" w:hAnsi="Arial Narrow" w:cstheme="majorHAnsi"/>
          <w:sz w:val="20"/>
          <w:szCs w:val="20"/>
        </w:rPr>
      </w:pPr>
      <w:r w:rsidRPr="008D619C">
        <w:rPr>
          <w:rFonts w:ascii="Arial Narrow" w:hAnsi="Arial Narrow" w:cstheme="majorHAnsi"/>
          <w:sz w:val="20"/>
          <w:szCs w:val="20"/>
        </w:rPr>
        <w:t xml:space="preserve">     </w:t>
      </w:r>
      <w:r w:rsidR="00BE7781" w:rsidRPr="008D619C">
        <w:rPr>
          <w:rFonts w:ascii="Arial Narrow" w:hAnsi="Arial Narrow" w:cstheme="majorHAnsi"/>
          <w:sz w:val="20"/>
          <w:szCs w:val="20"/>
        </w:rPr>
        <w:t xml:space="preserve"> </w:t>
      </w:r>
    </w:p>
    <w:p w:rsidR="008D619C" w:rsidRPr="008D619C" w:rsidRDefault="00C04BF0"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Zamawiający:  </w:t>
      </w:r>
      <w:r w:rsidR="008D619C" w:rsidRPr="008D619C">
        <w:rPr>
          <w:rFonts w:ascii="Arial Narrow" w:hAnsi="Arial Narrow" w:cstheme="majorHAnsi"/>
          <w:sz w:val="20"/>
          <w:szCs w:val="20"/>
        </w:rPr>
        <w:t>Gmina Żelechlinek</w:t>
      </w:r>
    </w:p>
    <w:p w:rsidR="008D619C" w:rsidRPr="008D619C" w:rsidRDefault="008D619C" w:rsidP="008D619C">
      <w:pPr>
        <w:spacing w:after="0" w:line="240" w:lineRule="auto"/>
        <w:ind w:left="708"/>
        <w:rPr>
          <w:rFonts w:ascii="Arial Narrow" w:hAnsi="Arial Narrow" w:cstheme="majorHAnsi"/>
          <w:sz w:val="20"/>
          <w:szCs w:val="20"/>
        </w:rPr>
      </w:pPr>
      <w:r>
        <w:rPr>
          <w:rFonts w:ascii="Arial Narrow" w:hAnsi="Arial Narrow" w:cstheme="majorHAnsi"/>
          <w:sz w:val="20"/>
          <w:szCs w:val="20"/>
        </w:rPr>
        <w:t xml:space="preserve">         </w:t>
      </w:r>
      <w:r w:rsidRPr="008D619C">
        <w:rPr>
          <w:rFonts w:ascii="Arial Narrow" w:hAnsi="Arial Narrow" w:cstheme="majorHAnsi"/>
          <w:sz w:val="20"/>
          <w:szCs w:val="20"/>
        </w:rPr>
        <w:t>Plac Tysiąclecia 1</w:t>
      </w:r>
    </w:p>
    <w:p w:rsidR="00C04BF0" w:rsidRPr="008D619C" w:rsidRDefault="008D619C" w:rsidP="008D619C">
      <w:pPr>
        <w:spacing w:after="0" w:line="240" w:lineRule="auto"/>
        <w:rPr>
          <w:rFonts w:ascii="Arial Narrow" w:hAnsi="Arial Narrow" w:cstheme="majorHAnsi"/>
          <w:noProof/>
          <w:sz w:val="20"/>
          <w:szCs w:val="20"/>
          <w:lang w:eastAsia="pl-PL"/>
        </w:rPr>
      </w:pPr>
      <w:r>
        <w:rPr>
          <w:rFonts w:ascii="Arial Narrow" w:hAnsi="Arial Narrow" w:cstheme="majorHAnsi"/>
          <w:sz w:val="20"/>
          <w:szCs w:val="20"/>
        </w:rPr>
        <w:t xml:space="preserve">                        </w:t>
      </w:r>
      <w:r w:rsidRPr="008D619C">
        <w:rPr>
          <w:rFonts w:ascii="Arial Narrow" w:hAnsi="Arial Narrow" w:cstheme="majorHAnsi"/>
          <w:sz w:val="20"/>
          <w:szCs w:val="20"/>
        </w:rPr>
        <w:t>97-226 Żelechlinek</w:t>
      </w:r>
    </w:p>
    <w:p w:rsidR="008D619C" w:rsidRDefault="008D619C"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Nazwa i adres jednostki projektowania: </w:t>
      </w:r>
      <w:r w:rsidR="001F5B91" w:rsidRPr="008D619C">
        <w:rPr>
          <w:rFonts w:ascii="Arial Narrow" w:hAnsi="Arial Narrow" w:cstheme="majorHAnsi"/>
          <w:sz w:val="20"/>
          <w:szCs w:val="20"/>
        </w:rPr>
        <w:t>Eko-Energia Piotr Rybak</w:t>
      </w:r>
    </w:p>
    <w:p w:rsidR="001F5B91" w:rsidRPr="008D619C" w:rsidRDefault="001F5B91"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ab/>
      </w:r>
      <w:r w:rsidRPr="008D619C">
        <w:rPr>
          <w:rFonts w:ascii="Arial Narrow" w:hAnsi="Arial Narrow" w:cstheme="majorHAnsi"/>
          <w:sz w:val="20"/>
          <w:szCs w:val="20"/>
        </w:rPr>
        <w:tab/>
      </w:r>
      <w:r w:rsidRPr="008D619C">
        <w:rPr>
          <w:rFonts w:ascii="Arial Narrow" w:hAnsi="Arial Narrow" w:cstheme="majorHAnsi"/>
          <w:sz w:val="20"/>
          <w:szCs w:val="20"/>
        </w:rPr>
        <w:tab/>
      </w:r>
      <w:r w:rsidRPr="008D619C">
        <w:rPr>
          <w:rFonts w:ascii="Arial Narrow" w:hAnsi="Arial Narrow" w:cstheme="majorHAnsi"/>
          <w:sz w:val="20"/>
          <w:szCs w:val="20"/>
        </w:rPr>
        <w:tab/>
        <w:t xml:space="preserve"> Mazowiecka 67</w:t>
      </w:r>
    </w:p>
    <w:p w:rsidR="001F5B91" w:rsidRPr="008D619C" w:rsidRDefault="001F5B91"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                                                               97-216 Czerniewice</w:t>
      </w: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rPr>
          <w:rFonts w:ascii="Arial Narrow" w:hAnsi="Arial Narrow" w:cstheme="majorHAnsi"/>
          <w:sz w:val="20"/>
          <w:szCs w:val="20"/>
        </w:rPr>
      </w:pPr>
    </w:p>
    <w:p w:rsidR="00C04BF0" w:rsidRPr="008D619C" w:rsidRDefault="00C04BF0"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2438F6" w:rsidRPr="008D619C" w:rsidRDefault="002438F6"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1F5B91" w:rsidRDefault="001F5B91"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Default="008D619C" w:rsidP="008D619C">
      <w:pPr>
        <w:spacing w:after="0" w:line="240" w:lineRule="auto"/>
        <w:jc w:val="both"/>
        <w:rPr>
          <w:rFonts w:ascii="Arial Narrow" w:hAnsi="Arial Narrow" w:cstheme="majorHAnsi"/>
          <w:sz w:val="20"/>
          <w:szCs w:val="20"/>
        </w:rPr>
      </w:pPr>
    </w:p>
    <w:p w:rsidR="008D619C" w:rsidRPr="008D619C" w:rsidRDefault="008D619C" w:rsidP="008D619C">
      <w:pPr>
        <w:spacing w:after="0" w:line="240" w:lineRule="auto"/>
        <w:jc w:val="both"/>
        <w:rPr>
          <w:rFonts w:ascii="Arial Narrow" w:hAnsi="Arial Narrow" w:cstheme="majorHAnsi"/>
          <w:sz w:val="20"/>
          <w:szCs w:val="20"/>
        </w:rPr>
      </w:pPr>
    </w:p>
    <w:p w:rsidR="001F5B91" w:rsidRPr="008D619C" w:rsidRDefault="001F5B91" w:rsidP="008D619C">
      <w:pPr>
        <w:spacing w:after="0" w:line="240" w:lineRule="auto"/>
        <w:jc w:val="both"/>
        <w:rPr>
          <w:rFonts w:ascii="Arial Narrow" w:hAnsi="Arial Narrow" w:cstheme="majorHAnsi"/>
          <w:sz w:val="20"/>
          <w:szCs w:val="20"/>
        </w:rPr>
      </w:pPr>
    </w:p>
    <w:p w:rsidR="002438F6" w:rsidRPr="008D619C" w:rsidRDefault="002438F6" w:rsidP="008D619C">
      <w:pPr>
        <w:spacing w:after="0" w:line="240" w:lineRule="auto"/>
        <w:jc w:val="both"/>
        <w:rPr>
          <w:rFonts w:ascii="Arial Narrow" w:hAnsi="Arial Narrow" w:cstheme="majorHAnsi"/>
          <w:sz w:val="20"/>
          <w:szCs w:val="20"/>
        </w:rPr>
      </w:pPr>
    </w:p>
    <w:p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rsidR="008115DD" w:rsidRPr="008D619C" w:rsidRDefault="00464092"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Część Ogólna</w:t>
      </w:r>
    </w:p>
    <w:p w:rsidR="008115DD" w:rsidRPr="008D619C" w:rsidRDefault="008115DD" w:rsidP="008D619C">
      <w:pPr>
        <w:spacing w:after="0" w:line="240" w:lineRule="auto"/>
        <w:rPr>
          <w:rFonts w:ascii="Arial Narrow" w:hAnsi="Arial Narrow" w:cstheme="majorHAnsi"/>
          <w:b/>
          <w:sz w:val="20"/>
          <w:szCs w:val="20"/>
        </w:rPr>
      </w:pPr>
    </w:p>
    <w:p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 WSTĘP </w:t>
      </w:r>
    </w:p>
    <w:p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1.1. Przedmiot SST </w:t>
      </w:r>
    </w:p>
    <w:p w:rsidR="001F5B91"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Przedmiotem niniejszej szczegóło</w:t>
      </w:r>
      <w:r w:rsidR="00645652" w:rsidRPr="008D619C">
        <w:rPr>
          <w:rFonts w:ascii="Arial Narrow" w:hAnsi="Arial Narrow" w:cstheme="majorHAnsi"/>
          <w:sz w:val="20"/>
          <w:szCs w:val="20"/>
        </w:rPr>
        <w:t>wej specyfikacji technicznej (S</w:t>
      </w:r>
      <w:r w:rsidRPr="008D619C">
        <w:rPr>
          <w:rFonts w:ascii="Arial Narrow" w:hAnsi="Arial Narrow" w:cstheme="majorHAnsi"/>
          <w:sz w:val="20"/>
          <w:szCs w:val="20"/>
        </w:rPr>
        <w:t>T) są wymagania ogólne dotyczące</w:t>
      </w:r>
      <w:r w:rsidR="00F92278" w:rsidRPr="008D619C">
        <w:rPr>
          <w:rFonts w:ascii="Arial Narrow" w:hAnsi="Arial Narrow" w:cstheme="majorHAnsi"/>
          <w:sz w:val="20"/>
          <w:szCs w:val="20"/>
        </w:rPr>
        <w:t xml:space="preserve"> wykonania</w:t>
      </w:r>
      <w:r w:rsidR="00BE7781" w:rsidRPr="008D619C">
        <w:rPr>
          <w:rFonts w:ascii="Arial Narrow" w:hAnsi="Arial Narrow" w:cstheme="majorHAnsi"/>
          <w:sz w:val="20"/>
          <w:szCs w:val="20"/>
        </w:rPr>
        <w:t xml:space="preserve"> i odbioru robót w zakresie </w:t>
      </w:r>
      <w:r w:rsidR="003302CA" w:rsidRPr="008D619C">
        <w:rPr>
          <w:rFonts w:ascii="Arial Narrow" w:hAnsi="Arial Narrow" w:cstheme="majorHAnsi"/>
          <w:color w:val="000000" w:themeColor="text1"/>
          <w:sz w:val="20"/>
          <w:szCs w:val="20"/>
          <w:lang w:eastAsia="pl-PL"/>
        </w:rPr>
        <w:t>dostawy i montażu</w:t>
      </w:r>
      <w:r w:rsidR="00BE7781" w:rsidRPr="008D619C">
        <w:rPr>
          <w:rFonts w:ascii="Arial Narrow" w:hAnsi="Arial Narrow" w:cstheme="majorHAnsi"/>
          <w:color w:val="000000" w:themeColor="text1"/>
          <w:sz w:val="20"/>
          <w:szCs w:val="20"/>
          <w:lang w:eastAsia="pl-PL"/>
        </w:rPr>
        <w:t xml:space="preserve"> mikroinstalacji</w:t>
      </w:r>
      <w:r w:rsidR="003302CA" w:rsidRPr="008D619C">
        <w:rPr>
          <w:rFonts w:ascii="Arial Narrow" w:hAnsi="Arial Narrow" w:cstheme="majorHAnsi"/>
          <w:color w:val="000000" w:themeColor="text1"/>
          <w:sz w:val="20"/>
          <w:szCs w:val="20"/>
          <w:lang w:eastAsia="pl-PL"/>
        </w:rPr>
        <w:t xml:space="preserve"> </w:t>
      </w:r>
      <w:r w:rsidR="00CB66A1" w:rsidRPr="008D619C">
        <w:rPr>
          <w:rFonts w:ascii="Arial Narrow" w:hAnsi="Arial Narrow" w:cstheme="majorHAnsi"/>
          <w:color w:val="000000" w:themeColor="text1"/>
          <w:sz w:val="20"/>
          <w:szCs w:val="20"/>
          <w:lang w:eastAsia="pl-PL"/>
        </w:rPr>
        <w:t xml:space="preserve">odnawialnych źródeł energii do produkcji energii elektrycznej </w:t>
      </w:r>
      <w:r w:rsidR="003302CA" w:rsidRPr="008D619C">
        <w:rPr>
          <w:rFonts w:ascii="Arial Narrow" w:hAnsi="Arial Narrow" w:cstheme="majorHAnsi"/>
          <w:color w:val="000000" w:themeColor="text1"/>
          <w:sz w:val="20"/>
          <w:szCs w:val="20"/>
          <w:lang w:eastAsia="pl-PL"/>
        </w:rPr>
        <w:t>oraz gruntowych pomp ciepła z wymiennikiem gruntowym</w:t>
      </w:r>
      <w:r w:rsidR="00BE7781" w:rsidRPr="008D619C">
        <w:rPr>
          <w:rFonts w:ascii="Arial Narrow" w:hAnsi="Arial Narrow" w:cstheme="majorHAnsi"/>
          <w:color w:val="000000" w:themeColor="text1"/>
          <w:sz w:val="20"/>
          <w:szCs w:val="20"/>
          <w:lang w:eastAsia="pl-PL"/>
        </w:rPr>
        <w:t xml:space="preserve"> </w:t>
      </w:r>
      <w:r w:rsidR="00CB66A1" w:rsidRPr="008D619C">
        <w:rPr>
          <w:rFonts w:ascii="Arial Narrow" w:hAnsi="Arial Narrow" w:cstheme="majorHAnsi"/>
          <w:color w:val="000000" w:themeColor="text1"/>
          <w:sz w:val="20"/>
          <w:szCs w:val="20"/>
          <w:lang w:eastAsia="pl-PL"/>
        </w:rPr>
        <w:t xml:space="preserve">do produkcji energii </w:t>
      </w:r>
      <w:r w:rsidR="00BE7781" w:rsidRPr="008D619C">
        <w:rPr>
          <w:rFonts w:ascii="Arial Narrow" w:hAnsi="Arial Narrow" w:cstheme="majorHAnsi"/>
          <w:color w:val="000000" w:themeColor="text1"/>
          <w:sz w:val="20"/>
          <w:szCs w:val="20"/>
          <w:lang w:eastAsia="pl-PL"/>
        </w:rPr>
        <w:t xml:space="preserve">cieplnej na potrzeby budynków użyteczności publicznej w ramach </w:t>
      </w:r>
      <w:r w:rsidR="00BE7781" w:rsidRPr="008D619C">
        <w:rPr>
          <w:rStyle w:val="FontStyle18"/>
          <w:rFonts w:ascii="Arial Narrow" w:hAnsi="Arial Narrow" w:cstheme="majorHAnsi"/>
          <w:color w:val="000000" w:themeColor="text1"/>
          <w:sz w:val="20"/>
          <w:szCs w:val="20"/>
        </w:rPr>
        <w:t xml:space="preserve">zadania inwestycyjnego pn.: </w:t>
      </w:r>
      <w:r w:rsidR="00BE7781" w:rsidRPr="00036AE2">
        <w:rPr>
          <w:rStyle w:val="FontStyle18"/>
          <w:rFonts w:ascii="Arial Narrow" w:hAnsi="Arial Narrow" w:cstheme="majorHAnsi"/>
          <w:color w:val="000000" w:themeColor="text1"/>
          <w:sz w:val="20"/>
          <w:szCs w:val="20"/>
        </w:rPr>
        <w:t xml:space="preserve">„Budowa odnawialnych źródeł energii w Gminie </w:t>
      </w:r>
      <w:r w:rsidR="008D619C" w:rsidRPr="00036AE2">
        <w:rPr>
          <w:rStyle w:val="FontStyle18"/>
          <w:rFonts w:ascii="Arial Narrow" w:hAnsi="Arial Narrow" w:cstheme="majorHAnsi"/>
          <w:color w:val="000000" w:themeColor="text1"/>
          <w:sz w:val="20"/>
          <w:szCs w:val="20"/>
        </w:rPr>
        <w:t>Żelechlinek</w:t>
      </w:r>
      <w:r w:rsidR="00036AE2">
        <w:rPr>
          <w:rStyle w:val="FontStyle18"/>
          <w:rFonts w:ascii="Arial Narrow" w:hAnsi="Arial Narrow" w:cstheme="majorHAnsi"/>
          <w:color w:val="000000" w:themeColor="text1"/>
          <w:sz w:val="20"/>
          <w:szCs w:val="20"/>
        </w:rPr>
        <w:t xml:space="preserve"> - etap II</w:t>
      </w:r>
      <w:r w:rsidR="00BE7781" w:rsidRPr="008D619C">
        <w:rPr>
          <w:rStyle w:val="FontStyle18"/>
          <w:rFonts w:ascii="Arial Narrow" w:hAnsi="Arial Narrow" w:cstheme="majorHAnsi"/>
          <w:color w:val="000000" w:themeColor="text1"/>
          <w:sz w:val="20"/>
          <w:szCs w:val="20"/>
        </w:rPr>
        <w:t>”,</w:t>
      </w:r>
      <w:r w:rsidR="00BE7781" w:rsidRPr="008D619C">
        <w:rPr>
          <w:rStyle w:val="FontStyle18"/>
          <w:rFonts w:ascii="Arial Narrow" w:hAnsi="Arial Narrow" w:cstheme="majorHAnsi"/>
          <w:b/>
          <w:color w:val="000000" w:themeColor="text1"/>
          <w:sz w:val="20"/>
          <w:szCs w:val="20"/>
        </w:rPr>
        <w:t xml:space="preserve"> </w:t>
      </w:r>
      <w:r w:rsidR="00BE7781" w:rsidRPr="008D619C">
        <w:rPr>
          <w:rStyle w:val="FontStyle18"/>
          <w:rFonts w:ascii="Arial Narrow" w:hAnsi="Arial Narrow" w:cstheme="majorHAnsi"/>
          <w:color w:val="000000" w:themeColor="text1"/>
          <w:sz w:val="20"/>
          <w:szCs w:val="20"/>
        </w:rPr>
        <w:t>które</w:t>
      </w:r>
      <w:r w:rsidR="00BE7781" w:rsidRPr="008D619C">
        <w:rPr>
          <w:rStyle w:val="FontStyle18"/>
          <w:rFonts w:ascii="Arial Narrow" w:hAnsi="Arial Narrow" w:cstheme="majorHAnsi"/>
          <w:b/>
          <w:color w:val="000000" w:themeColor="text1"/>
          <w:sz w:val="20"/>
          <w:szCs w:val="20"/>
        </w:rPr>
        <w:t xml:space="preserve">  </w:t>
      </w:r>
      <w:r w:rsidR="001F5B91" w:rsidRPr="008D619C">
        <w:rPr>
          <w:rStyle w:val="FontStyle18"/>
          <w:rFonts w:ascii="Arial Narrow" w:hAnsi="Arial Narrow" w:cstheme="majorHAnsi"/>
          <w:color w:val="000000" w:themeColor="text1"/>
          <w:sz w:val="20"/>
          <w:szCs w:val="20"/>
        </w:rPr>
        <w:t xml:space="preserve">jest współfinansowane </w:t>
      </w:r>
      <w:r w:rsidR="001F5B91" w:rsidRPr="008D619C">
        <w:rPr>
          <w:rFonts w:ascii="Arial Narrow" w:hAnsi="Arial Narrow" w:cstheme="majorHAnsi"/>
          <w:sz w:val="20"/>
          <w:szCs w:val="20"/>
        </w:rPr>
        <w:t>z Regionalnego Programu Operacyjnego Województwa Łódzkiego na lata 2014-2020, Działanie 4.2.1 Odnawialne źródła energii.</w:t>
      </w:r>
    </w:p>
    <w:p w:rsidR="008D619C" w:rsidRPr="008D619C" w:rsidRDefault="008D619C" w:rsidP="008D619C">
      <w:pPr>
        <w:spacing w:after="0" w:line="240" w:lineRule="auto"/>
        <w:jc w:val="both"/>
        <w:rPr>
          <w:rFonts w:ascii="Arial Narrow" w:hAnsi="Arial Narrow" w:cstheme="majorHAnsi"/>
          <w:sz w:val="20"/>
          <w:szCs w:val="20"/>
        </w:rPr>
      </w:pPr>
    </w:p>
    <w:p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1.2. Zakres stosowania SST </w:t>
      </w:r>
    </w:p>
    <w:p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Szczeg</w:t>
      </w:r>
      <w:r w:rsidR="00645652" w:rsidRPr="008D619C">
        <w:rPr>
          <w:rFonts w:ascii="Arial Narrow" w:hAnsi="Arial Narrow" w:cstheme="majorHAnsi"/>
          <w:sz w:val="20"/>
          <w:szCs w:val="20"/>
        </w:rPr>
        <w:t>ółowa specyfikacja techniczna (</w:t>
      </w:r>
      <w:r w:rsidRPr="008D619C">
        <w:rPr>
          <w:rFonts w:ascii="Arial Narrow" w:hAnsi="Arial Narrow" w:cstheme="majorHAnsi"/>
          <w:sz w:val="20"/>
          <w:szCs w:val="20"/>
        </w:rPr>
        <w:t xml:space="preserve">ST) stanowi dokument przetargowy i kontraktowy przy zlecaniu i realizacji powyższych robót. </w:t>
      </w:r>
    </w:p>
    <w:p w:rsidR="00212CE7" w:rsidRPr="008D619C" w:rsidRDefault="00212CE7" w:rsidP="008D619C">
      <w:pPr>
        <w:spacing w:after="0" w:line="240" w:lineRule="auto"/>
        <w:jc w:val="both"/>
        <w:rPr>
          <w:rFonts w:ascii="Arial Narrow" w:hAnsi="Arial Narrow" w:cstheme="majorHAnsi"/>
          <w:sz w:val="20"/>
          <w:szCs w:val="20"/>
        </w:rPr>
      </w:pPr>
    </w:p>
    <w:p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1.3. Zakres robót objętych SST </w:t>
      </w:r>
    </w:p>
    <w:p w:rsidR="009506DB" w:rsidRPr="008D619C" w:rsidRDefault="00F9227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Roboty, których dotyczy specyfikacja, obejmują wszystkie czynności umożliwiające i mające na celu wykonanie instalacji ogniw fotowoltaicznych </w:t>
      </w:r>
      <w:r w:rsidR="00F1362D" w:rsidRPr="008D619C">
        <w:rPr>
          <w:rFonts w:ascii="Arial Narrow" w:hAnsi="Arial Narrow" w:cstheme="majorHAnsi"/>
          <w:sz w:val="20"/>
          <w:szCs w:val="20"/>
        </w:rPr>
        <w:t xml:space="preserve">oraz pomp ciepła z wymiennikiem gruntowym </w:t>
      </w:r>
      <w:r w:rsidRPr="008D619C">
        <w:rPr>
          <w:rFonts w:ascii="Arial Narrow" w:hAnsi="Arial Narrow" w:cstheme="majorHAnsi"/>
          <w:sz w:val="20"/>
          <w:szCs w:val="20"/>
        </w:rPr>
        <w:t xml:space="preserve">na wskazanych </w:t>
      </w:r>
      <w:r w:rsidR="009B37A8" w:rsidRPr="008D619C">
        <w:rPr>
          <w:rFonts w:ascii="Arial Narrow" w:hAnsi="Arial Narrow" w:cstheme="majorHAnsi"/>
          <w:sz w:val="20"/>
          <w:szCs w:val="20"/>
        </w:rPr>
        <w:t xml:space="preserve">w dokumentacji technicznej </w:t>
      </w:r>
      <w:r w:rsidRPr="008D619C">
        <w:rPr>
          <w:rFonts w:ascii="Arial Narrow" w:hAnsi="Arial Narrow" w:cstheme="majorHAnsi"/>
          <w:sz w:val="20"/>
          <w:szCs w:val="20"/>
        </w:rPr>
        <w:t>lokalizacjach.</w:t>
      </w:r>
      <w:r w:rsidR="006E29F7" w:rsidRPr="008D619C">
        <w:rPr>
          <w:rFonts w:ascii="Arial Narrow" w:hAnsi="Arial Narrow" w:cstheme="majorHAnsi"/>
          <w:sz w:val="20"/>
          <w:szCs w:val="20"/>
        </w:rPr>
        <w:t xml:space="preserve"> </w:t>
      </w:r>
      <w:r w:rsidR="006E29F7" w:rsidRPr="008D619C">
        <w:rPr>
          <w:rFonts w:ascii="Arial Narrow" w:hAnsi="Arial Narrow" w:cstheme="majorHAnsi"/>
          <w:color w:val="000000" w:themeColor="text1"/>
          <w:sz w:val="20"/>
          <w:szCs w:val="20"/>
        </w:rPr>
        <w:t xml:space="preserve">Zakres zamówienia obejmuje </w:t>
      </w:r>
      <w:r w:rsidR="00101421" w:rsidRPr="008D619C">
        <w:rPr>
          <w:rFonts w:ascii="Arial Narrow" w:hAnsi="Arial Narrow" w:cstheme="majorHAnsi"/>
          <w:color w:val="000000" w:themeColor="text1"/>
          <w:sz w:val="20"/>
          <w:szCs w:val="20"/>
        </w:rPr>
        <w:t xml:space="preserve">dostawę i montaż </w:t>
      </w:r>
      <w:r w:rsidR="006E29F7" w:rsidRPr="008D619C">
        <w:rPr>
          <w:rFonts w:ascii="Arial Narrow" w:hAnsi="Arial Narrow" w:cstheme="majorHAnsi"/>
          <w:color w:val="000000" w:themeColor="text1"/>
          <w:sz w:val="20"/>
          <w:szCs w:val="20"/>
        </w:rPr>
        <w:t>oraz obsługę gwarancyjną i serwisową wybudowanych w ramach zamówienia instalacji odnawialnych źródeł energii.</w:t>
      </w:r>
    </w:p>
    <w:p w:rsidR="00F92278" w:rsidRPr="008D619C" w:rsidRDefault="00F92278" w:rsidP="008D619C">
      <w:pPr>
        <w:spacing w:after="0" w:line="240" w:lineRule="auto"/>
        <w:jc w:val="both"/>
        <w:rPr>
          <w:rFonts w:ascii="Arial Narrow" w:hAnsi="Arial Narrow" w:cstheme="majorHAnsi"/>
          <w:sz w:val="20"/>
          <w:szCs w:val="20"/>
        </w:rPr>
      </w:pPr>
    </w:p>
    <w:p w:rsidR="00F074A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5B2100" w:rsidRPr="008D619C">
        <w:rPr>
          <w:rFonts w:ascii="Arial Narrow" w:hAnsi="Arial Narrow" w:cstheme="majorHAnsi"/>
          <w:b/>
          <w:sz w:val="20"/>
          <w:szCs w:val="20"/>
        </w:rPr>
        <w:t xml:space="preserve">. Ogólne wymagania dotyczące robót </w:t>
      </w:r>
    </w:p>
    <w:p w:rsidR="00F074A8"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robót jest odpowiedzialny za jakość ich wykonania oraz za ich zgodność z dokumentacją projektową, SST i poleceniami Inspektora Nadzoru Inwestorskiego. </w:t>
      </w:r>
      <w:r w:rsidR="00F074A8" w:rsidRPr="008D619C">
        <w:rPr>
          <w:rFonts w:ascii="Arial Narrow" w:hAnsi="Arial Narrow" w:cstheme="majorHAnsi"/>
          <w:sz w:val="20"/>
          <w:szCs w:val="20"/>
        </w:rPr>
        <w:t xml:space="preserve">Odstępstwa od projektu mogą dotyczyć jedynie zastąpienia zaprojektowanych materiałów – w przypadku niemożliwości ich uzyskania – przez materiały lub elementy o nie gorszych parametrach. Wszelkie zmiany i odstępstwa od zatwierdzonej dokumentacji technicznej nie mogą powodować obniżenia wartości funkcjonalnych i użytkowych, a jeżeli dotyczą zamiany materiałów i elementów określonych w dokumentacji na inne, nie mogą powodować zmniejszenia trwałości eksploatacyjnej.  </w:t>
      </w:r>
    </w:p>
    <w:p w:rsidR="00F92278" w:rsidRPr="008D619C" w:rsidRDefault="00F92278" w:rsidP="008D619C">
      <w:pPr>
        <w:spacing w:after="0" w:line="240" w:lineRule="auto"/>
        <w:jc w:val="both"/>
        <w:rPr>
          <w:rFonts w:ascii="Arial Narrow" w:hAnsi="Arial Narrow" w:cstheme="majorHAnsi"/>
          <w:sz w:val="20"/>
          <w:szCs w:val="20"/>
        </w:rPr>
      </w:pPr>
    </w:p>
    <w:p w:rsidR="00F9227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285ED4" w:rsidRPr="008D619C">
        <w:rPr>
          <w:rFonts w:ascii="Arial Narrow" w:hAnsi="Arial Narrow" w:cstheme="majorHAnsi"/>
          <w:b/>
          <w:sz w:val="20"/>
          <w:szCs w:val="20"/>
        </w:rPr>
        <w:t>.1</w:t>
      </w:r>
      <w:r w:rsidR="00F92278" w:rsidRPr="008D619C">
        <w:rPr>
          <w:rFonts w:ascii="Arial Narrow" w:hAnsi="Arial Narrow" w:cstheme="majorHAnsi"/>
          <w:b/>
          <w:sz w:val="20"/>
          <w:szCs w:val="20"/>
        </w:rPr>
        <w:t xml:space="preserve">. Harmonogram </w:t>
      </w:r>
    </w:p>
    <w:p w:rsidR="00F92278" w:rsidRPr="008D619C" w:rsidRDefault="00F9227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w:t>
      </w:r>
      <w:r w:rsidR="001305BE" w:rsidRPr="008D619C">
        <w:rPr>
          <w:rFonts w:ascii="Arial Narrow" w:hAnsi="Arial Narrow" w:cstheme="majorHAnsi"/>
          <w:sz w:val="20"/>
          <w:szCs w:val="20"/>
        </w:rPr>
        <w:t>w terminie 7 dni roboczych od dnia podpisania umowy przedstawia harmonogram  rzeczowo finansowy.</w:t>
      </w:r>
    </w:p>
    <w:p w:rsidR="00F92278" w:rsidRPr="008D619C" w:rsidRDefault="00F92278" w:rsidP="008D619C">
      <w:pPr>
        <w:spacing w:after="0" w:line="240" w:lineRule="auto"/>
        <w:jc w:val="both"/>
        <w:rPr>
          <w:rFonts w:ascii="Arial Narrow" w:hAnsi="Arial Narrow" w:cstheme="majorHAnsi"/>
          <w:sz w:val="20"/>
          <w:szCs w:val="20"/>
        </w:rPr>
      </w:pPr>
    </w:p>
    <w:p w:rsidR="00F074A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285ED4" w:rsidRPr="008D619C">
        <w:rPr>
          <w:rFonts w:ascii="Arial Narrow" w:hAnsi="Arial Narrow" w:cstheme="majorHAnsi"/>
          <w:b/>
          <w:sz w:val="20"/>
          <w:szCs w:val="20"/>
        </w:rPr>
        <w:t>.2</w:t>
      </w:r>
      <w:r w:rsidR="005B2100" w:rsidRPr="008D619C">
        <w:rPr>
          <w:rFonts w:ascii="Arial Narrow" w:hAnsi="Arial Narrow" w:cstheme="majorHAnsi"/>
          <w:b/>
          <w:sz w:val="20"/>
          <w:szCs w:val="20"/>
        </w:rPr>
        <w:t xml:space="preserve">. Dokumentacja projektowa </w:t>
      </w:r>
    </w:p>
    <w:p w:rsidR="009A5F14" w:rsidRPr="008D619C" w:rsidRDefault="005B2100"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sz w:val="20"/>
          <w:szCs w:val="20"/>
        </w:rPr>
        <w:t xml:space="preserve">Wykonawca otrzyma od Zamawiającego </w:t>
      </w:r>
      <w:r w:rsidR="00F074A8" w:rsidRPr="008D619C">
        <w:rPr>
          <w:rFonts w:ascii="Arial Narrow" w:hAnsi="Arial Narrow" w:cstheme="majorHAnsi"/>
          <w:sz w:val="20"/>
          <w:szCs w:val="20"/>
        </w:rPr>
        <w:t>proje</w:t>
      </w:r>
      <w:r w:rsidR="00990849" w:rsidRPr="008D619C">
        <w:rPr>
          <w:rFonts w:ascii="Arial Narrow" w:hAnsi="Arial Narrow" w:cstheme="majorHAnsi"/>
          <w:sz w:val="20"/>
          <w:szCs w:val="20"/>
        </w:rPr>
        <w:t xml:space="preserve">kty techniczne </w:t>
      </w:r>
      <w:r w:rsidR="00F074A8" w:rsidRPr="008D619C">
        <w:rPr>
          <w:rFonts w:ascii="Arial Narrow" w:hAnsi="Arial Narrow" w:cstheme="majorHAnsi"/>
          <w:sz w:val="20"/>
          <w:szCs w:val="20"/>
        </w:rPr>
        <w:t>i</w:t>
      </w:r>
      <w:r w:rsidR="00645652" w:rsidRPr="008D619C">
        <w:rPr>
          <w:rFonts w:ascii="Arial Narrow" w:hAnsi="Arial Narrow" w:cstheme="majorHAnsi"/>
          <w:sz w:val="20"/>
          <w:szCs w:val="20"/>
        </w:rPr>
        <w:t xml:space="preserve"> S</w:t>
      </w:r>
      <w:r w:rsidRPr="008D619C">
        <w:rPr>
          <w:rFonts w:ascii="Arial Narrow" w:hAnsi="Arial Narrow" w:cstheme="majorHAnsi"/>
          <w:sz w:val="20"/>
          <w:szCs w:val="20"/>
        </w:rPr>
        <w:t>T. Dokumentacja projektowa będzie zawierać rysunki, obliczenia i dokumenty, stanowiące dokument przetargowy.</w:t>
      </w:r>
      <w:r w:rsidR="00CE7DB7" w:rsidRPr="008D619C">
        <w:rPr>
          <w:rFonts w:ascii="Arial Narrow" w:hAnsi="Arial Narrow" w:cstheme="majorHAnsi"/>
          <w:sz w:val="20"/>
          <w:szCs w:val="20"/>
        </w:rPr>
        <w:t xml:space="preserve"> </w:t>
      </w:r>
      <w:r w:rsidR="00CE7DB7" w:rsidRPr="008D619C">
        <w:rPr>
          <w:rFonts w:ascii="Arial Narrow" w:hAnsi="Arial Narrow" w:cstheme="majorHAnsi"/>
          <w:color w:val="000000" w:themeColor="text1"/>
          <w:sz w:val="20"/>
          <w:szCs w:val="20"/>
        </w:rPr>
        <w:t>Zamawiający nie posiada dokumentacji projektowej ani żadnej</w:t>
      </w:r>
      <w:r w:rsidR="004166B2" w:rsidRPr="008D619C">
        <w:rPr>
          <w:rFonts w:ascii="Arial Narrow" w:hAnsi="Arial Narrow" w:cstheme="majorHAnsi"/>
          <w:color w:val="000000" w:themeColor="text1"/>
          <w:sz w:val="20"/>
          <w:szCs w:val="20"/>
        </w:rPr>
        <w:t xml:space="preserve"> innej dokumentacji technicznej budynków przeznaczonych pod budowę instalacji fotowoltaicznych. </w:t>
      </w:r>
      <w:r w:rsidRPr="008D619C">
        <w:rPr>
          <w:rFonts w:ascii="Arial Narrow" w:hAnsi="Arial Narrow" w:cstheme="majorHAnsi"/>
          <w:sz w:val="20"/>
          <w:szCs w:val="20"/>
        </w:rPr>
        <w:t xml:space="preserve">Wszystkie wykonane roboty i dostarczone materiały powinny być zgodne z dokumentacją projektową i </w:t>
      </w:r>
      <w:r w:rsidR="00645652" w:rsidRPr="008D619C">
        <w:rPr>
          <w:rFonts w:ascii="Arial Narrow" w:hAnsi="Arial Narrow" w:cstheme="majorHAnsi"/>
          <w:sz w:val="20"/>
          <w:szCs w:val="20"/>
        </w:rPr>
        <w:t>S</w:t>
      </w:r>
      <w:r w:rsidRPr="008D619C">
        <w:rPr>
          <w:rFonts w:ascii="Arial Narrow" w:hAnsi="Arial Narrow" w:cstheme="majorHAnsi"/>
          <w:sz w:val="20"/>
          <w:szCs w:val="20"/>
        </w:rPr>
        <w:t xml:space="preserve">T. </w:t>
      </w:r>
      <w:r w:rsidR="00F074A8" w:rsidRPr="008D619C">
        <w:rPr>
          <w:rFonts w:ascii="Arial Narrow" w:hAnsi="Arial Narrow" w:cstheme="majorHAnsi"/>
          <w:sz w:val="20"/>
          <w:szCs w:val="20"/>
        </w:rPr>
        <w:t xml:space="preserve">Wykonawca nie może wykorzystywać błędów lub opuszczeń w przekazanych dokumentach, a po ich zauważeniu winien natychmiast powiadomić inspektora nadzoru inwestorskiego w celu ustalenia dalszego sposobu prowadzenia robót. </w:t>
      </w:r>
    </w:p>
    <w:p w:rsidR="001305BE" w:rsidRPr="008D619C" w:rsidRDefault="001305BE" w:rsidP="008D619C">
      <w:pPr>
        <w:spacing w:after="0" w:line="240" w:lineRule="auto"/>
        <w:jc w:val="both"/>
        <w:rPr>
          <w:rFonts w:ascii="Arial Narrow" w:hAnsi="Arial Narrow" w:cstheme="majorHAnsi"/>
          <w:b/>
          <w:sz w:val="20"/>
          <w:szCs w:val="20"/>
        </w:rPr>
      </w:pPr>
    </w:p>
    <w:p w:rsidR="00B15D39"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B15D39" w:rsidRPr="008D619C">
        <w:rPr>
          <w:rFonts w:ascii="Arial Narrow" w:hAnsi="Arial Narrow" w:cstheme="majorHAnsi"/>
          <w:b/>
          <w:sz w:val="20"/>
          <w:szCs w:val="20"/>
        </w:rPr>
        <w:t>.</w:t>
      </w:r>
      <w:r w:rsidR="00285ED4" w:rsidRPr="008D619C">
        <w:rPr>
          <w:rFonts w:ascii="Arial Narrow" w:hAnsi="Arial Narrow" w:cstheme="majorHAnsi"/>
          <w:b/>
          <w:sz w:val="20"/>
          <w:szCs w:val="20"/>
        </w:rPr>
        <w:t>3.</w:t>
      </w:r>
      <w:r w:rsidR="00B15D39" w:rsidRPr="008D619C">
        <w:rPr>
          <w:rFonts w:ascii="Arial Narrow" w:hAnsi="Arial Narrow" w:cstheme="majorHAnsi"/>
          <w:b/>
          <w:sz w:val="20"/>
          <w:szCs w:val="20"/>
        </w:rPr>
        <w:t xml:space="preserve"> Przekazanie placu budowy </w:t>
      </w:r>
    </w:p>
    <w:p w:rsidR="00F074A8"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Zamawiający w terminie określonym w dokumentach przetargowych przekaże Wykonawcy plac budowy wraz z wszystkimi wymaganymi uzgodnieniami prawnymi i administracyjnymi. </w:t>
      </w:r>
    </w:p>
    <w:p w:rsidR="009A7ACC" w:rsidRPr="008D619C" w:rsidRDefault="009A7ACC" w:rsidP="008D619C">
      <w:pPr>
        <w:spacing w:after="0" w:line="240" w:lineRule="auto"/>
        <w:jc w:val="both"/>
        <w:rPr>
          <w:rFonts w:ascii="Arial Narrow" w:hAnsi="Arial Narrow" w:cstheme="majorHAnsi"/>
          <w:sz w:val="20"/>
          <w:szCs w:val="20"/>
        </w:rPr>
      </w:pPr>
    </w:p>
    <w:p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1.5</w:t>
      </w:r>
      <w:r w:rsidR="005B2100" w:rsidRPr="008D619C">
        <w:rPr>
          <w:rFonts w:ascii="Arial Narrow" w:hAnsi="Arial Narrow" w:cstheme="majorHAnsi"/>
          <w:b/>
          <w:sz w:val="20"/>
          <w:szCs w:val="20"/>
        </w:rPr>
        <w:t xml:space="preserve">. Zabezpieczenia placu budowy </w:t>
      </w:r>
    </w:p>
    <w:p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jest zobowiązany do zabezpieczenia placu budowy przed dostępem osób trzecich w okresie trwania realizacji kontraktu aż do zakończenia i odbioru końcowego robót. Koszt zabezpieczenia placu budowy nie podlega odrębnej zapłacie i przyjmuje się, że jest włączony w cenę kontraktową. </w:t>
      </w:r>
    </w:p>
    <w:p w:rsidR="00212CE7" w:rsidRPr="008D619C" w:rsidRDefault="00212CE7" w:rsidP="008D619C">
      <w:pPr>
        <w:spacing w:after="0" w:line="240" w:lineRule="auto"/>
        <w:jc w:val="both"/>
        <w:rPr>
          <w:rFonts w:ascii="Arial Narrow" w:hAnsi="Arial Narrow" w:cstheme="majorHAnsi"/>
          <w:sz w:val="20"/>
          <w:szCs w:val="20"/>
        </w:rPr>
      </w:pPr>
    </w:p>
    <w:p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1.6</w:t>
      </w:r>
      <w:r w:rsidR="005B2100" w:rsidRPr="008D619C">
        <w:rPr>
          <w:rFonts w:ascii="Arial Narrow" w:hAnsi="Arial Narrow" w:cstheme="majorHAnsi"/>
          <w:b/>
          <w:sz w:val="20"/>
          <w:szCs w:val="20"/>
        </w:rPr>
        <w:t xml:space="preserve">. Ochrona przeciwpożarowa </w:t>
      </w:r>
    </w:p>
    <w:p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powinien przestrzegać przepisów ochrony przeciwpożarowej. Wykonawca powinien utrzymywać sprawny sprzęt przeciwpożarowy wymagany przez odpowiednie przepisy, na  terenie budowy, w pomieszczeniach biurowych, magazynach oraz maszynach i pojazdach. Materiały łatwopalne powinny być składowane w sposób zgodny z odpowiednimi przepisami i zabezpieczone przed dostępem osób trzecich. </w:t>
      </w:r>
    </w:p>
    <w:p w:rsidR="00212CE7" w:rsidRPr="008D619C" w:rsidRDefault="00212CE7" w:rsidP="008D619C">
      <w:pPr>
        <w:spacing w:after="0" w:line="240" w:lineRule="auto"/>
        <w:jc w:val="both"/>
        <w:rPr>
          <w:rFonts w:ascii="Arial Narrow" w:hAnsi="Arial Narrow" w:cstheme="majorHAnsi"/>
          <w:sz w:val="20"/>
          <w:szCs w:val="20"/>
        </w:rPr>
      </w:pPr>
    </w:p>
    <w:p w:rsidR="00B15D39"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1.7</w:t>
      </w:r>
      <w:r w:rsidRPr="008D619C">
        <w:rPr>
          <w:rFonts w:ascii="Arial Narrow" w:hAnsi="Arial Narrow" w:cstheme="majorHAnsi"/>
          <w:b/>
          <w:sz w:val="20"/>
          <w:szCs w:val="20"/>
        </w:rPr>
        <w:t xml:space="preserve">. Materiały szkodliwe dla otoczenia </w:t>
      </w:r>
    </w:p>
    <w:p w:rsidR="00212CE7"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Materiały, które w sposób trwały są szkodliwe dla otoczenia, nie będą dopuszczone do użycia. Nie dopuszcza się materiałów wywołujących szkodliwe promieniowanie o stężeniu większym od dopuszczalnego, określonego odpowiednimi przepisami. </w:t>
      </w:r>
      <w:r w:rsidRPr="008D619C">
        <w:rPr>
          <w:rFonts w:ascii="Arial Narrow" w:hAnsi="Arial Narrow" w:cstheme="majorHAnsi"/>
          <w:sz w:val="20"/>
          <w:szCs w:val="20"/>
        </w:rPr>
        <w:lastRenderedPageBreak/>
        <w:t>Wszelkie materiały odpadowe użyte do robót muszą mieć aprobatę techniczna wydaną przez uprawnioną jednostkę, jednoznacznie stwierdzającą brak szkodliwego oddziaływania materiału na środowisko.</w:t>
      </w:r>
    </w:p>
    <w:p w:rsidR="0011347D" w:rsidRPr="008D619C" w:rsidRDefault="0011347D" w:rsidP="008D619C">
      <w:pPr>
        <w:spacing w:after="0" w:line="240" w:lineRule="auto"/>
        <w:jc w:val="both"/>
        <w:rPr>
          <w:rFonts w:ascii="Arial Narrow" w:hAnsi="Arial Narrow" w:cstheme="majorHAnsi"/>
          <w:sz w:val="20"/>
          <w:szCs w:val="20"/>
        </w:rPr>
      </w:pPr>
    </w:p>
    <w:p w:rsidR="0011347D" w:rsidRPr="008D619C" w:rsidRDefault="00A74881"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1.8</w:t>
      </w:r>
      <w:r w:rsidR="0011347D" w:rsidRPr="008D619C">
        <w:rPr>
          <w:rFonts w:ascii="Arial Narrow" w:hAnsi="Arial Narrow" w:cstheme="majorHAnsi"/>
          <w:b/>
          <w:sz w:val="20"/>
          <w:szCs w:val="20"/>
        </w:rPr>
        <w:t>. Ochrona środowiska w czasie wykonywania robót.</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robót instalacyjnych ma obowiązek znać i stosować w czasie prowadzenia robót wszelkie przepisy dotyczące ochrony środowiska naturalnego. Powinny zostać podjęte odpowiednie środki zabezpieczające przed:</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zanieczyszczeniami zbiorników i cieków wodnych pyłami, paliwami, olejami, chemikaliami oraz innymi szkodliwymi substancjami,</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przekroczeniem norm zanieczyszczenia powietrza pyłami i gazami,</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przekroczeniem norm hałasu,</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możliwością powstania pożaru.</w:t>
      </w:r>
    </w:p>
    <w:p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Opłaty i kary za przekroczenie w trakcie realizacji norm określonych odpowiednimi przepisami ochrony środowiska obciążają Wykonawcę robót. Wody powierzchniowe i gruntowe nie mogą być zanieczyszczone w czasie robót.</w:t>
      </w:r>
    </w:p>
    <w:p w:rsidR="0011347D" w:rsidRPr="008D619C" w:rsidRDefault="0011347D" w:rsidP="008D619C">
      <w:pPr>
        <w:spacing w:after="0" w:line="240" w:lineRule="auto"/>
        <w:jc w:val="both"/>
        <w:rPr>
          <w:rFonts w:ascii="Arial Narrow" w:hAnsi="Arial Narrow" w:cstheme="majorHAnsi"/>
          <w:sz w:val="20"/>
          <w:szCs w:val="20"/>
        </w:rPr>
      </w:pPr>
    </w:p>
    <w:p w:rsidR="00B15D39"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1.9</w:t>
      </w:r>
      <w:r w:rsidRPr="008D619C">
        <w:rPr>
          <w:rFonts w:ascii="Arial Narrow" w:hAnsi="Arial Narrow" w:cstheme="majorHAnsi"/>
          <w:b/>
          <w:sz w:val="20"/>
          <w:szCs w:val="20"/>
        </w:rPr>
        <w:t xml:space="preserve">. Ochrona własności publicznej i prywatnej </w:t>
      </w:r>
    </w:p>
    <w:p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w:t>
      </w:r>
      <w:r w:rsidR="00B15D39" w:rsidRPr="008D619C">
        <w:rPr>
          <w:rFonts w:ascii="Arial Narrow" w:hAnsi="Arial Narrow" w:cstheme="majorHAnsi"/>
          <w:sz w:val="20"/>
          <w:szCs w:val="20"/>
        </w:rPr>
        <w:t>prawi lub odtworzy uszkodzoną w</w:t>
      </w:r>
      <w:r w:rsidRPr="008D619C">
        <w:rPr>
          <w:rFonts w:ascii="Arial Narrow" w:hAnsi="Arial Narrow" w:cstheme="majorHAnsi"/>
          <w:sz w:val="20"/>
          <w:szCs w:val="20"/>
        </w:rPr>
        <w:t>łasność. Stan naprawionej własności powinien być nie gorszy niż przed powstaniem uszkodzenia. Wykonawca jest w pełni odpowiedzialny za spowodowanie uszkodzenia urządzeń uzbrojenia terenu, przewodów, rurociągów, kabli teletechnicznych itp., których położenie było wskazane przez Zamawiającego lub ich właścicieli. Wykonawca, na podstawie informa</w:t>
      </w:r>
      <w:r w:rsidR="00987924" w:rsidRPr="008D619C">
        <w:rPr>
          <w:rFonts w:ascii="Arial Narrow" w:hAnsi="Arial Narrow" w:cstheme="majorHAnsi"/>
          <w:sz w:val="20"/>
          <w:szCs w:val="20"/>
        </w:rPr>
        <w:t>cji podanej przez Zamawiającego</w:t>
      </w:r>
      <w:r w:rsidRPr="008D619C">
        <w:rPr>
          <w:rFonts w:ascii="Arial Narrow" w:hAnsi="Arial Narrow" w:cstheme="majorHAnsi"/>
          <w:sz w:val="20"/>
          <w:szCs w:val="20"/>
        </w:rPr>
        <w:t xml:space="preserve">, dotyczącej istniejących urządzeń uzbrojenia terenu, powinien przed rozpoczęciem robót zasięgnąć od ich właścicieli danych odnośnie dokładnego położenia tych urządzeń w obrębie placu budowy. Jakiekolwiek uszkodzenia instalacji i urządzeń podziemnych nie wskazanych w informacji dostarczonej Wykonawcy przez zamawiającego i powstałe bez winy lub zaniedbania Wykonawcy zostaną usunięte na koszt Zamawiającego. W pozostałych przypadkach koszt naprawy obciąża Wykonawcę. </w:t>
      </w:r>
    </w:p>
    <w:p w:rsidR="0011347D" w:rsidRPr="008D619C" w:rsidRDefault="0011347D" w:rsidP="008D619C">
      <w:pPr>
        <w:spacing w:after="0" w:line="240" w:lineRule="auto"/>
        <w:jc w:val="both"/>
        <w:rPr>
          <w:rFonts w:ascii="Arial Narrow" w:hAnsi="Arial Narrow" w:cstheme="majorHAnsi"/>
          <w:sz w:val="20"/>
          <w:szCs w:val="20"/>
        </w:rPr>
      </w:pPr>
    </w:p>
    <w:p w:rsidR="0011347D"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1.10</w:t>
      </w:r>
      <w:r w:rsidR="00001481" w:rsidRPr="008D619C">
        <w:rPr>
          <w:rFonts w:ascii="Arial Narrow" w:hAnsi="Arial Narrow" w:cstheme="majorHAnsi"/>
          <w:b/>
          <w:sz w:val="20"/>
          <w:szCs w:val="20"/>
        </w:rPr>
        <w:t xml:space="preserve">. </w:t>
      </w:r>
      <w:r w:rsidR="0011347D" w:rsidRPr="008D619C">
        <w:rPr>
          <w:rFonts w:ascii="Arial Narrow" w:hAnsi="Arial Narrow" w:cstheme="majorHAnsi"/>
          <w:b/>
          <w:sz w:val="20"/>
          <w:szCs w:val="20"/>
        </w:rPr>
        <w:t>Ograniczenia obciążeń osi pojazdów.</w:t>
      </w:r>
    </w:p>
    <w:p w:rsidR="00645652"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dostosuje się do ustawowych ograniczeń obciążenia na oś przy transporcie materiałów i wyposażenia na i z terenu robót. Wykonawca będzie odpowiadał za naprawdę wszelkich robót i materiałów uszkodzonych w wyniku przewozu nadmiernie obciążonych pojazdów i ładunków.</w:t>
      </w:r>
    </w:p>
    <w:p w:rsidR="00F1362D" w:rsidRPr="008D619C" w:rsidRDefault="00F1362D" w:rsidP="008D619C">
      <w:pPr>
        <w:spacing w:after="0" w:line="240" w:lineRule="auto"/>
        <w:jc w:val="both"/>
        <w:rPr>
          <w:rFonts w:ascii="Arial Narrow" w:hAnsi="Arial Narrow" w:cstheme="majorHAnsi"/>
          <w:b/>
          <w:sz w:val="20"/>
          <w:szCs w:val="20"/>
        </w:rPr>
      </w:pPr>
    </w:p>
    <w:p w:rsidR="00B15D39"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1.11</w:t>
      </w:r>
      <w:r w:rsidR="005B2100" w:rsidRPr="008D619C">
        <w:rPr>
          <w:rFonts w:ascii="Arial Narrow" w:hAnsi="Arial Narrow" w:cstheme="majorHAnsi"/>
          <w:b/>
          <w:sz w:val="20"/>
          <w:szCs w:val="20"/>
        </w:rPr>
        <w:t xml:space="preserve">. Bezpieczeństwo i higiena pracy </w:t>
      </w:r>
    </w:p>
    <w:p w:rsidR="00B15D39"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Podczas realizacji robót Wykonawca powinien przestrzegać wszystkie przepisy dotyczące bezpieczeństwa i higieny pracy. W szczególności Wykonawca ma obowiązek zadbać, aby personel nie wykonywał pracy w warunkach niebezpiecznych, szkodliwych dla zdrowia oraz nie spełniających odpowiednich wymagań sanitarnych. </w:t>
      </w:r>
      <w:r w:rsidR="00B15D39" w:rsidRPr="008D619C">
        <w:rPr>
          <w:rFonts w:ascii="Arial Narrow" w:hAnsi="Arial Narrow" w:cstheme="majorHAnsi"/>
          <w:sz w:val="20"/>
          <w:szCs w:val="20"/>
        </w:rPr>
        <w:t xml:space="preserve">Na żądanie inwestora Wykonawca okaże odpowiednie uprawnienia pracowników umożliwiające wykonywanie robót specjalistycznych. </w:t>
      </w:r>
      <w:r w:rsidRPr="008D619C">
        <w:rPr>
          <w:rFonts w:ascii="Arial Narrow" w:hAnsi="Arial Narrow" w:cstheme="majorHAnsi"/>
          <w:sz w:val="20"/>
          <w:szCs w:val="20"/>
        </w:rPr>
        <w:t xml:space="preserve">Wykonawca powinien zapewnić wszelkie urządzenia zabezpieczające oraz sprzęt i odpowiednią odzież dla ochrony życia i zdrowia osób zatrudnionych na budowie oraz dla zapewnienia bezpieczeństwa publicznego. Wykonawca powinien zapewnić i utrzymać w odpowiednim stanie urządzenia socjalne dla personelu prowadzącego roboty objęte kontraktem. </w:t>
      </w:r>
      <w:r w:rsidR="00B15D39" w:rsidRPr="008D619C">
        <w:rPr>
          <w:rFonts w:ascii="Arial Narrow" w:hAnsi="Arial Narrow" w:cstheme="majorHAnsi"/>
          <w:sz w:val="20"/>
          <w:szCs w:val="20"/>
        </w:rPr>
        <w:t>Kierownik budowy</w:t>
      </w:r>
      <w:r w:rsidR="00995695" w:rsidRPr="008D619C">
        <w:rPr>
          <w:rFonts w:ascii="Arial Narrow" w:hAnsi="Arial Narrow" w:cstheme="majorHAnsi"/>
          <w:sz w:val="20"/>
          <w:szCs w:val="20"/>
        </w:rPr>
        <w:t xml:space="preserve"> </w:t>
      </w:r>
      <w:r w:rsidR="00B15D39" w:rsidRPr="008D619C">
        <w:rPr>
          <w:rFonts w:ascii="Arial Narrow" w:hAnsi="Arial Narrow" w:cstheme="majorHAnsi"/>
          <w:sz w:val="20"/>
          <w:szCs w:val="20"/>
        </w:rPr>
        <w:t xml:space="preserve">jest zobowiązany sporządzić (przed rozpoczęciem budowy), plan bezpieczeństwa i ochrony zdrowia, zwany "planem bioz”. </w:t>
      </w:r>
      <w:r w:rsidRPr="008D619C">
        <w:rPr>
          <w:rFonts w:ascii="Arial Narrow" w:hAnsi="Arial Narrow" w:cstheme="majorHAnsi"/>
          <w:sz w:val="20"/>
          <w:szCs w:val="20"/>
        </w:rPr>
        <w:t xml:space="preserve">Uznaje się, że wszelkie koszty związane z wypełnieniem wymagań określonych powyżej nie podlegają odrębnej zapłacie i są uwzględnione w cenie kontraktowej. </w:t>
      </w:r>
    </w:p>
    <w:p w:rsidR="001305BE" w:rsidRPr="008D619C" w:rsidRDefault="001305BE" w:rsidP="008D619C">
      <w:pPr>
        <w:spacing w:after="0" w:line="240" w:lineRule="auto"/>
        <w:jc w:val="both"/>
        <w:rPr>
          <w:rFonts w:ascii="Arial Narrow" w:hAnsi="Arial Narrow" w:cstheme="majorHAnsi"/>
          <w:b/>
          <w:sz w:val="20"/>
          <w:szCs w:val="20"/>
        </w:rPr>
      </w:pPr>
    </w:p>
    <w:p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 MATERIAŁY </w:t>
      </w:r>
    </w:p>
    <w:p w:rsidR="00995695"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2.1. </w:t>
      </w:r>
      <w:r w:rsidR="000908F2" w:rsidRPr="008D619C">
        <w:rPr>
          <w:rFonts w:ascii="Arial Narrow" w:hAnsi="Arial Narrow" w:cstheme="majorHAnsi"/>
          <w:b/>
          <w:sz w:val="20"/>
          <w:szCs w:val="20"/>
        </w:rPr>
        <w:t>Materiały</w:t>
      </w:r>
    </w:p>
    <w:p w:rsidR="00E2628A"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Stosowane </w:t>
      </w:r>
      <w:r w:rsidR="00995695" w:rsidRPr="008D619C">
        <w:rPr>
          <w:rFonts w:ascii="Arial Narrow" w:hAnsi="Arial Narrow" w:cstheme="majorHAnsi"/>
          <w:sz w:val="20"/>
          <w:szCs w:val="20"/>
        </w:rPr>
        <w:t>urządzenia</w:t>
      </w:r>
      <w:r w:rsidRPr="008D619C">
        <w:rPr>
          <w:rFonts w:ascii="Arial Narrow" w:hAnsi="Arial Narrow" w:cstheme="majorHAnsi"/>
          <w:sz w:val="20"/>
          <w:szCs w:val="20"/>
        </w:rPr>
        <w:t xml:space="preserve"> i materiały muszą posiadać certyfikaty lub aprobaty techniczne ważne w chwili ich nabycia oraz muszą być zgodne z przyjętymi przez projektanta w dokumentacji technicznej. Zmiana materiału je</w:t>
      </w:r>
      <w:r w:rsidR="00995695" w:rsidRPr="008D619C">
        <w:rPr>
          <w:rFonts w:ascii="Arial Narrow" w:hAnsi="Arial Narrow" w:cstheme="majorHAnsi"/>
          <w:sz w:val="20"/>
          <w:szCs w:val="20"/>
        </w:rPr>
        <w:t>st możliwa jedynie za zgodą</w:t>
      </w:r>
      <w:r w:rsidRPr="008D619C">
        <w:rPr>
          <w:rFonts w:ascii="Arial Narrow" w:hAnsi="Arial Narrow" w:cstheme="majorHAnsi"/>
          <w:sz w:val="20"/>
          <w:szCs w:val="20"/>
        </w:rPr>
        <w:t xml:space="preserve"> Inspektora Nadzoru Inwestorskiego. Źródła uzyskania wszystkich materiałów powinny być wybrane przez Wykonawcę z wyprzedzeniem dla zapewnienia ciągłości robót.</w:t>
      </w:r>
      <w:r w:rsidR="00E2628A" w:rsidRPr="008D619C">
        <w:rPr>
          <w:rFonts w:ascii="Arial Narrow" w:hAnsi="Arial Narrow" w:cstheme="majorHAnsi"/>
          <w:sz w:val="20"/>
          <w:szCs w:val="20"/>
        </w:rPr>
        <w:t xml:space="preserve"> Wszystkie podstawowe materiały budowlane oraz wbudowane urządzenia muszą</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posiadać:</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na znak bezpieczeństwa</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aprobaty techniczne</w:t>
      </w:r>
    </w:p>
    <w:p w:rsidR="00B15D39"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zgodności lub deklaracje zgodności</w:t>
      </w:r>
    </w:p>
    <w:p w:rsidR="009A7ACC" w:rsidRPr="008D619C" w:rsidRDefault="009A7ACC" w:rsidP="008D619C">
      <w:pPr>
        <w:spacing w:after="0" w:line="240" w:lineRule="auto"/>
        <w:jc w:val="both"/>
        <w:rPr>
          <w:rFonts w:ascii="Arial Narrow" w:hAnsi="Arial Narrow" w:cstheme="majorHAnsi"/>
          <w:b/>
          <w:sz w:val="20"/>
          <w:szCs w:val="20"/>
        </w:rPr>
      </w:pPr>
    </w:p>
    <w:p w:rsidR="00995695" w:rsidRPr="008D619C" w:rsidRDefault="00995695"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2.</w:t>
      </w:r>
      <w:r w:rsidR="00A74881" w:rsidRPr="008D619C">
        <w:rPr>
          <w:rFonts w:ascii="Arial Narrow" w:hAnsi="Arial Narrow" w:cstheme="majorHAnsi"/>
          <w:b/>
          <w:sz w:val="20"/>
          <w:szCs w:val="20"/>
        </w:rPr>
        <w:t>2</w:t>
      </w:r>
      <w:r w:rsidRPr="008D619C">
        <w:rPr>
          <w:rFonts w:ascii="Arial Narrow" w:hAnsi="Arial Narrow" w:cstheme="majorHAnsi"/>
          <w:b/>
          <w:sz w:val="20"/>
          <w:szCs w:val="20"/>
        </w:rPr>
        <w:t xml:space="preserve"> Źródła uzyskania materiałów </w:t>
      </w:r>
    </w:p>
    <w:p w:rsidR="00995695" w:rsidRPr="008D619C" w:rsidRDefault="00995695"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Wykonawca przedstawi Inspektorowi nadzoru szczegółowe informacje dotyczące pochodzenia urządzeń i materiałów, odpowiednie aprobaty techniczne lub świadectwa badań laboratoryjnych do zatwierdzenia przez Inspektora nadzoru. Materiały powinny spełniać wymagania jakościowe określone Polskimi Normami, aprobatami technicznymi, o których mowa w Specyfikacjach technicznych (ST).</w:t>
      </w:r>
    </w:p>
    <w:p w:rsidR="00212CE7" w:rsidRPr="008D619C" w:rsidRDefault="00212CE7" w:rsidP="008D619C">
      <w:pPr>
        <w:spacing w:after="0" w:line="240" w:lineRule="auto"/>
        <w:jc w:val="both"/>
        <w:rPr>
          <w:rFonts w:ascii="Arial Narrow" w:hAnsi="Arial Narrow" w:cstheme="majorHAnsi"/>
          <w:sz w:val="20"/>
          <w:szCs w:val="20"/>
        </w:rPr>
      </w:pPr>
    </w:p>
    <w:p w:rsidR="00995695"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2.3</w:t>
      </w:r>
      <w:r w:rsidR="00B15D39" w:rsidRPr="008D619C">
        <w:rPr>
          <w:rFonts w:ascii="Arial Narrow" w:hAnsi="Arial Narrow" w:cstheme="majorHAnsi"/>
          <w:b/>
          <w:sz w:val="20"/>
          <w:szCs w:val="20"/>
        </w:rPr>
        <w:t xml:space="preserve">. Wariantowe stosowanie materiałów </w:t>
      </w:r>
    </w:p>
    <w:p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J</w:t>
      </w:r>
      <w:r w:rsidR="00645652" w:rsidRPr="008D619C">
        <w:rPr>
          <w:rFonts w:ascii="Arial Narrow" w:hAnsi="Arial Narrow" w:cstheme="majorHAnsi"/>
          <w:sz w:val="20"/>
          <w:szCs w:val="20"/>
        </w:rPr>
        <w:t xml:space="preserve">eśli    dokumentacja    lub    </w:t>
      </w:r>
      <w:r w:rsidRPr="008D619C">
        <w:rPr>
          <w:rFonts w:ascii="Arial Narrow" w:hAnsi="Arial Narrow" w:cstheme="majorHAnsi"/>
          <w:sz w:val="20"/>
          <w:szCs w:val="20"/>
        </w:rPr>
        <w:t xml:space="preserve">ST   przewidują   możliwość   wariantowego   wyboru   rodzaju    materiałów w   wykonywanych robotach, Wykonawca powinien powiadomić Inspektora Nadzoru Inwestorskiego o swoim wyborze co najmniej dwa tygodnie przed użyciem materiału, w celu uzyskania akceptacji Inspektora Nadzoru Inwestorskiego.  </w:t>
      </w:r>
    </w:p>
    <w:p w:rsidR="000908F2" w:rsidRPr="008D619C" w:rsidRDefault="000908F2" w:rsidP="008D619C">
      <w:pPr>
        <w:spacing w:after="0" w:line="240" w:lineRule="auto"/>
        <w:jc w:val="both"/>
        <w:rPr>
          <w:rFonts w:ascii="Arial Narrow" w:hAnsi="Arial Narrow" w:cstheme="majorHAnsi"/>
          <w:sz w:val="20"/>
          <w:szCs w:val="20"/>
        </w:rPr>
      </w:pPr>
    </w:p>
    <w:p w:rsidR="00995695"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2.4</w:t>
      </w:r>
      <w:r w:rsidR="00B15D39" w:rsidRPr="008D619C">
        <w:rPr>
          <w:rFonts w:ascii="Arial Narrow" w:hAnsi="Arial Narrow" w:cstheme="majorHAnsi"/>
          <w:b/>
          <w:sz w:val="20"/>
          <w:szCs w:val="20"/>
        </w:rPr>
        <w:t xml:space="preserve">. Materiały nie odpowiadające wymaganiom </w:t>
      </w:r>
    </w:p>
    <w:p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Materiały nie odpowiadające wymaganiom zostaną przez Wykonawcę </w:t>
      </w:r>
      <w:r w:rsidR="00995695" w:rsidRPr="008D619C">
        <w:rPr>
          <w:rFonts w:ascii="Arial Narrow" w:hAnsi="Arial Narrow" w:cstheme="majorHAnsi"/>
          <w:sz w:val="20"/>
          <w:szCs w:val="20"/>
        </w:rPr>
        <w:t>usunięte z placu budowy, bądź z</w:t>
      </w:r>
      <w:r w:rsidRPr="008D619C">
        <w:rPr>
          <w:rFonts w:ascii="Arial Narrow" w:hAnsi="Arial Narrow" w:cstheme="majorHAnsi"/>
          <w:sz w:val="20"/>
          <w:szCs w:val="20"/>
        </w:rPr>
        <w:t xml:space="preserve">łożone w miejscu wskazanym przez Inspektora Nadzoru Inwestorskiego jeżeli ten zezwoli wykonawcy na użycie tych materiałów do innych robót, niż te dla których zostały zakupione w takim przypadku koszt tych materiałów zostanie przewartościowany przez Wykonawcę pod nadzorem Inspektora Nadzoru Inwestorskiego. Każdy rodzaj robot, w którym znajdują się nie zbadane i nie zaakceptowane materiały, nie posiadające atestów, certyfikatów lub aprobaty technicznej, Wykonawca wykonuje na własne ryzyko, licząc się z jego nie przyjęciem i niezapłaceniem. </w:t>
      </w:r>
    </w:p>
    <w:p w:rsidR="00212CE7" w:rsidRPr="008D619C" w:rsidRDefault="00212CE7" w:rsidP="008D619C">
      <w:pPr>
        <w:spacing w:after="0" w:line="240" w:lineRule="auto"/>
        <w:jc w:val="both"/>
        <w:rPr>
          <w:rFonts w:ascii="Arial Narrow" w:hAnsi="Arial Narrow" w:cstheme="majorHAnsi"/>
          <w:sz w:val="20"/>
          <w:szCs w:val="20"/>
        </w:rPr>
      </w:pPr>
    </w:p>
    <w:p w:rsidR="00CC7E3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2.5</w:t>
      </w:r>
      <w:r w:rsidR="00B15D39" w:rsidRPr="008D619C">
        <w:rPr>
          <w:rFonts w:ascii="Arial Narrow" w:hAnsi="Arial Narrow" w:cstheme="majorHAnsi"/>
          <w:b/>
          <w:sz w:val="20"/>
          <w:szCs w:val="20"/>
        </w:rPr>
        <w:t>. Przechowywanie i składowanie materiałów</w:t>
      </w:r>
    </w:p>
    <w:p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powinien zapewnić wszystkim materiałom warunki przechowywania składowania zapewniające zachowanie ich jakości i przydatności do robót oraz zgodność z wymaganiami poszczególny SST. O</w:t>
      </w:r>
      <w:r w:rsidR="00CC7E34" w:rsidRPr="008D619C">
        <w:rPr>
          <w:rFonts w:ascii="Arial Narrow" w:hAnsi="Arial Narrow" w:cstheme="majorHAnsi"/>
          <w:sz w:val="20"/>
          <w:szCs w:val="20"/>
        </w:rPr>
        <w:t>dpowiedzialność za wady materia</w:t>
      </w:r>
      <w:r w:rsidRPr="008D619C">
        <w:rPr>
          <w:rFonts w:ascii="Arial Narrow" w:hAnsi="Arial Narrow" w:cstheme="majorHAnsi"/>
          <w:sz w:val="20"/>
          <w:szCs w:val="20"/>
        </w:rPr>
        <w:t>łów powstałe w czasie przechowywania i składowania ponosi Wykonawca. Inspektor Nadzoru Inwestorskiego może zezwolić na inny sposób przechowywania i składowania niż podany w SST, lecz nie zwalnia to Wykonawcy z odpowiedzialności za ewentualne powstałe z tego tytułu straty. Składowanie powinno być prowadzone w sposób umożliwiający kontrolę jakości. Wszystkie miejsca czasowego składowania materiałów powinny być po zakończeniu robót doprowadzone przez Wykonawcę do ich pierwotnego stanu, w sposób zaakceptowany przez Inspektora Nadzoru Inwestorskiego.</w:t>
      </w:r>
    </w:p>
    <w:p w:rsidR="00CC7E34" w:rsidRPr="008D619C" w:rsidRDefault="00CC7E34" w:rsidP="008D619C">
      <w:pPr>
        <w:spacing w:after="0" w:line="240" w:lineRule="auto"/>
        <w:jc w:val="both"/>
        <w:rPr>
          <w:rFonts w:ascii="Arial Narrow" w:hAnsi="Arial Narrow" w:cstheme="majorHAnsi"/>
          <w:sz w:val="20"/>
          <w:szCs w:val="20"/>
        </w:rPr>
      </w:pPr>
    </w:p>
    <w:p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3. SPRZĘT </w:t>
      </w:r>
    </w:p>
    <w:p w:rsidR="00264CC0" w:rsidRPr="008D619C" w:rsidRDefault="00541277"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w projekcie organizacji robót, zaakceptowanym przez Inspektora Nadzoru; w przypadku braku ustaleń w takich dokumentach sprzęt powinien być uzgodniony i zaakceptowany przez Inspektora Nadzoru. Liczba i wydajność sprzętu będzie gwarantować przeprowadzenie robót, zgodnie z zasadami określonymi w dokumentacji projektowej, ST i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dla Inspektora Nadzoru kopie dokumentów potwierdzających dopuszczenie sprzętu do użytkowania, tam gdzie jest to wymagane przepisami. </w:t>
      </w:r>
    </w:p>
    <w:p w:rsidR="00264CC0" w:rsidRPr="008D619C" w:rsidRDefault="00264CC0" w:rsidP="008D619C">
      <w:pPr>
        <w:spacing w:after="0" w:line="240" w:lineRule="auto"/>
        <w:jc w:val="both"/>
        <w:rPr>
          <w:rFonts w:ascii="Arial Narrow" w:hAnsi="Arial Narrow" w:cstheme="majorHAnsi"/>
          <w:sz w:val="20"/>
          <w:szCs w:val="20"/>
        </w:rPr>
      </w:pPr>
    </w:p>
    <w:p w:rsidR="00541277" w:rsidRPr="008D619C" w:rsidRDefault="00541277"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 xml:space="preserve">4. TRANSPORT </w:t>
      </w:r>
    </w:p>
    <w:p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zobowiązany do stosowania jedynie takich środków transportu, które nie wpłyną niekorzystnie na jakość wykonywanych robót i właściwości przewożonych materiałów. Przewożone środkami transportu elementy powinny być zabezpieczone przed ich uszkodzeniem, przemieszczaniem i w opakowaniach zgodnych wymaganiami producenta. Dobór środków transportowych Wykonawca przedstawia do akceptacji Zamawiającego. Liczba środków transportu będzie zapewniać prowadzenie robót zgodnie zasadami określonymi w dokumentacji projektowej i wskazaniach Zamawiającego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w:t>
      </w:r>
    </w:p>
    <w:p w:rsidR="00541277" w:rsidRPr="008D619C" w:rsidRDefault="00541277" w:rsidP="008D619C">
      <w:pPr>
        <w:spacing w:after="0" w:line="240" w:lineRule="auto"/>
        <w:jc w:val="both"/>
        <w:rPr>
          <w:rFonts w:ascii="Arial Narrow" w:hAnsi="Arial Narrow" w:cstheme="majorHAnsi"/>
          <w:sz w:val="20"/>
          <w:szCs w:val="20"/>
        </w:rPr>
      </w:pPr>
    </w:p>
    <w:p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 WYKONANIE ROBÓT </w:t>
      </w:r>
    </w:p>
    <w:p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 Ogólne zasady wykonania robót  </w:t>
      </w:r>
    </w:p>
    <w:p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odpowiedzialny za prowadzenie robót zgodnie z warunkami umowy oraz za jakość zastosowanych materiałów i wykonywanych robót, za ich zgodność z dokumentacją projektową, wymaganiami specyfikacji technicznej, projektem organizacji robót oraz poleceniami Zamawiającego.</w:t>
      </w:r>
    </w:p>
    <w:p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Przed przystąpieniem do robót budowlanych </w:t>
      </w:r>
      <w:r w:rsidR="003302CA" w:rsidRPr="008D619C">
        <w:rPr>
          <w:rFonts w:ascii="Arial Narrow" w:hAnsi="Arial Narrow" w:cstheme="majorHAnsi"/>
          <w:sz w:val="20"/>
          <w:szCs w:val="20"/>
        </w:rPr>
        <w:t>Koordynator Gł</w:t>
      </w:r>
      <w:r w:rsidR="00101421" w:rsidRPr="008D619C">
        <w:rPr>
          <w:rFonts w:ascii="Arial Narrow" w:hAnsi="Arial Narrow" w:cstheme="majorHAnsi"/>
          <w:sz w:val="20"/>
          <w:szCs w:val="20"/>
        </w:rPr>
        <w:t>ówny</w:t>
      </w:r>
      <w:r w:rsidRPr="008D619C">
        <w:rPr>
          <w:rFonts w:ascii="Arial Narrow" w:hAnsi="Arial Narrow" w:cstheme="majorHAnsi"/>
          <w:sz w:val="20"/>
          <w:szCs w:val="20"/>
        </w:rPr>
        <w:t xml:space="preserve"> przedstawi Inspektorowi nadzoru inwestorskiego zaświadczenie o posiadanych uprawnieniach budowlanych i przynależności do Okręgowej Izby Inżynierów i </w:t>
      </w:r>
      <w:r w:rsidR="00101421" w:rsidRPr="008D619C">
        <w:rPr>
          <w:rFonts w:ascii="Arial Narrow" w:hAnsi="Arial Narrow" w:cstheme="majorHAnsi"/>
          <w:sz w:val="20"/>
          <w:szCs w:val="20"/>
        </w:rPr>
        <w:t>b</w:t>
      </w:r>
      <w:r w:rsidRPr="008D619C">
        <w:rPr>
          <w:rFonts w:ascii="Arial Narrow" w:hAnsi="Arial Narrow" w:cstheme="majorHAnsi"/>
          <w:sz w:val="20"/>
          <w:szCs w:val="20"/>
        </w:rPr>
        <w:t xml:space="preserve">udownictwa. Wykonawca opracuje projekt zagospodarowania placu budowy, plan bezpieczeństwa i ochrony zdrowia oraz projekt organizacji budowy. </w:t>
      </w:r>
    </w:p>
    <w:p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Wszelkie polecenia Inspektora nadzoru, dotyczące realizacji </w:t>
      </w:r>
      <w:r w:rsidR="00264CC0" w:rsidRPr="008D619C">
        <w:rPr>
          <w:rFonts w:ascii="Arial Narrow" w:hAnsi="Arial Narrow" w:cstheme="majorHAnsi"/>
          <w:sz w:val="20"/>
          <w:szCs w:val="20"/>
        </w:rPr>
        <w:t>montażu</w:t>
      </w:r>
      <w:r w:rsidRPr="008D619C">
        <w:rPr>
          <w:rFonts w:ascii="Arial Narrow" w:hAnsi="Arial Narrow" w:cstheme="majorHAnsi"/>
          <w:sz w:val="20"/>
          <w:szCs w:val="20"/>
        </w:rPr>
        <w:t>, będą wykonywane niezwłocznie, nie później niż w wyznaczonym terminie, pod rygorem wstrzymania robót. Skutki finansowe z tego tytułu obciążają Wykonawcę.</w:t>
      </w:r>
    </w:p>
    <w:p w:rsidR="000908F2" w:rsidRPr="008D619C" w:rsidRDefault="000908F2" w:rsidP="008D619C">
      <w:pPr>
        <w:spacing w:after="0" w:line="240" w:lineRule="auto"/>
        <w:ind w:firstLine="708"/>
        <w:jc w:val="both"/>
        <w:rPr>
          <w:rFonts w:ascii="Arial Narrow" w:hAnsi="Arial Narrow" w:cstheme="majorHAnsi"/>
          <w:sz w:val="20"/>
          <w:szCs w:val="20"/>
        </w:rPr>
      </w:pPr>
    </w:p>
    <w:p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5.2.Współ</w:t>
      </w:r>
      <w:r w:rsidR="00A74881" w:rsidRPr="008D619C">
        <w:rPr>
          <w:rFonts w:ascii="Arial Narrow" w:hAnsi="Arial Narrow" w:cstheme="majorHAnsi"/>
          <w:b/>
          <w:sz w:val="20"/>
          <w:szCs w:val="20"/>
        </w:rPr>
        <w:t>praca Zamawiającego i Wykonawcy</w:t>
      </w:r>
    </w:p>
    <w:p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Zamawiający będzie podejmował decyzje we wszystkich sprawach związanych z jakością robót, oceną jakości materiałów i postępem robót, a ponadto we wszystkich sprawach związanych z interpretacją dokumentacji projektowej i specyfikacji technicznej oraz dotyczących akceptacji wypełniania warunków umowy przez Wykonawcę. Jest on upoważniony również do kontroli wszystkich robót i kontroli wszystkich materiałów dostarczonych na budowę lub na niej produkowanych, włączając </w:t>
      </w:r>
      <w:r w:rsidRPr="008D619C">
        <w:rPr>
          <w:rFonts w:ascii="Arial Narrow" w:hAnsi="Arial Narrow" w:cstheme="majorHAnsi"/>
          <w:sz w:val="20"/>
          <w:szCs w:val="20"/>
        </w:rPr>
        <w:lastRenderedPageBreak/>
        <w:t>przygotowanie i produkcję materiałów. Zamawiający powiadomi Wykonawcę o wykrytych wadach i odrzuci wszystkie te materiały i roboty, które nie spełniają wymagań jakościowych określonych w dokumentacji projektowej i w specyfikacji technicznej.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powinny być wykonywane nie później niż w czasie przez niego wyznaczonym, po ich otrzymaniu przez Wykonawcę pod groźbą zatrzymania robót. Skutki finansowe z tego tytułu ponosi Wykonawca.</w:t>
      </w:r>
    </w:p>
    <w:p w:rsidR="00C30F23" w:rsidRPr="008D619C" w:rsidRDefault="00C30F23" w:rsidP="008D619C">
      <w:pPr>
        <w:spacing w:after="0" w:line="240" w:lineRule="auto"/>
        <w:jc w:val="both"/>
        <w:rPr>
          <w:rFonts w:ascii="Arial Narrow" w:hAnsi="Arial Narrow" w:cstheme="majorHAnsi"/>
          <w:b/>
          <w:sz w:val="20"/>
          <w:szCs w:val="20"/>
        </w:rPr>
      </w:pPr>
    </w:p>
    <w:p w:rsidR="00651744" w:rsidRPr="008D619C" w:rsidRDefault="00AC79F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 KONTROLA JAKOŚCI ROBÓT </w:t>
      </w:r>
    </w:p>
    <w:p w:rsidR="00651744" w:rsidRPr="008D619C" w:rsidRDefault="00AC79F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6.1. Zasady kontroli jakości robót </w:t>
      </w:r>
    </w:p>
    <w:p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Celem kontroli robót będzie takie sterowanie ich przygotowaniem i wykonaniem, aby osiągnąć założoną jakość robót. Wykonawca jest odpowiedzialny za pełną kontrolę robót i jakości materiałów. Wykonawca zapewni odpowiedni system</w:t>
      </w:r>
      <w:r w:rsidR="000E1EFB" w:rsidRPr="008D619C">
        <w:rPr>
          <w:rFonts w:ascii="Arial Narrow" w:hAnsi="Arial Narrow" w:cstheme="majorHAnsi"/>
          <w:sz w:val="20"/>
          <w:szCs w:val="20"/>
        </w:rPr>
        <w:t xml:space="preserve"> kontroli, włączając personel</w:t>
      </w:r>
      <w:r w:rsidRPr="008D619C">
        <w:rPr>
          <w:rFonts w:ascii="Arial Narrow" w:hAnsi="Arial Narrow" w:cstheme="majorHAnsi"/>
          <w:sz w:val="20"/>
          <w:szCs w:val="20"/>
        </w:rPr>
        <w:t xml:space="preserve">, sprzęt, zaopatrzenie </w:t>
      </w:r>
      <w:r w:rsidR="000E1EFB" w:rsidRPr="008D619C">
        <w:rPr>
          <w:rFonts w:ascii="Arial Narrow" w:hAnsi="Arial Narrow" w:cstheme="majorHAnsi"/>
          <w:sz w:val="20"/>
          <w:szCs w:val="20"/>
        </w:rPr>
        <w:t xml:space="preserve">materiały oraz roboty. </w:t>
      </w:r>
      <w:r w:rsidRPr="008D619C">
        <w:rPr>
          <w:rFonts w:ascii="Arial Narrow" w:hAnsi="Arial Narrow" w:cstheme="majorHAnsi"/>
          <w:sz w:val="20"/>
          <w:szCs w:val="20"/>
        </w:rPr>
        <w:t>Wykonawca będzie przeprowadzać pomiary i badania materiałów oraz robót z częstotliwością zapewniającą stwierdzenie, że roboty wykonano zgodnie z wymaganiami zawartymi w dokumentacji projektowej i ST. Wykonawca dostarczy Inspektorowi Nadzoru świadectwa, że wszystkie stosowane urządzenia i sprzęt badawczy posiadają ważną legalizację, zostały prawidłowo wykalibrowane i odpowiadają wymaganiom norm określających procedury badań.</w:t>
      </w:r>
    </w:p>
    <w:p w:rsidR="00212CE7" w:rsidRPr="008D619C" w:rsidRDefault="00212CE7" w:rsidP="008D619C">
      <w:pPr>
        <w:spacing w:after="0" w:line="240" w:lineRule="auto"/>
        <w:jc w:val="both"/>
        <w:rPr>
          <w:rFonts w:ascii="Arial Narrow" w:hAnsi="Arial Narrow" w:cstheme="majorHAnsi"/>
          <w:sz w:val="20"/>
          <w:szCs w:val="20"/>
        </w:rPr>
      </w:pPr>
    </w:p>
    <w:p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6.2</w:t>
      </w:r>
      <w:r w:rsidR="00651744" w:rsidRPr="008D619C">
        <w:rPr>
          <w:rFonts w:ascii="Arial Narrow" w:hAnsi="Arial Narrow" w:cstheme="majorHAnsi"/>
          <w:b/>
          <w:sz w:val="20"/>
          <w:szCs w:val="20"/>
        </w:rPr>
        <w:t xml:space="preserve">. Badania i pomiary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 </w:t>
      </w:r>
    </w:p>
    <w:p w:rsidR="00212CE7" w:rsidRPr="008D619C" w:rsidRDefault="00212CE7" w:rsidP="008D619C">
      <w:pPr>
        <w:spacing w:after="0" w:line="240" w:lineRule="auto"/>
        <w:jc w:val="both"/>
        <w:rPr>
          <w:rFonts w:ascii="Arial Narrow" w:hAnsi="Arial Narrow" w:cstheme="majorHAnsi"/>
          <w:sz w:val="20"/>
          <w:szCs w:val="20"/>
        </w:rPr>
      </w:pPr>
    </w:p>
    <w:p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6.3</w:t>
      </w:r>
      <w:r w:rsidR="00651744" w:rsidRPr="008D619C">
        <w:rPr>
          <w:rFonts w:ascii="Arial Narrow" w:hAnsi="Arial Narrow" w:cstheme="majorHAnsi"/>
          <w:b/>
          <w:sz w:val="20"/>
          <w:szCs w:val="20"/>
        </w:rPr>
        <w:t xml:space="preserve">. Raporty z badań </w:t>
      </w:r>
      <w:r w:rsidR="000E1EFB" w:rsidRPr="008D619C">
        <w:rPr>
          <w:rFonts w:ascii="Arial Narrow" w:hAnsi="Arial Narrow" w:cstheme="majorHAnsi"/>
          <w:b/>
          <w:sz w:val="20"/>
          <w:szCs w:val="20"/>
        </w:rPr>
        <w:t>i pomiarów</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będzie przekazywać Inspektorowi Nadzoru kopie raportów z wynikami badań jak najszybciej. Oryginały raportów będzie przechowywał Wykonawca i przekaże je kompletne Inspektorowi po zakończeniu budowy.</w:t>
      </w:r>
    </w:p>
    <w:p w:rsidR="00651744" w:rsidRPr="008D619C" w:rsidRDefault="00651744" w:rsidP="008D619C">
      <w:pPr>
        <w:spacing w:after="0" w:line="240" w:lineRule="auto"/>
        <w:jc w:val="both"/>
        <w:rPr>
          <w:rFonts w:ascii="Arial Narrow" w:hAnsi="Arial Narrow" w:cstheme="majorHAnsi"/>
          <w:sz w:val="20"/>
          <w:szCs w:val="20"/>
        </w:rPr>
      </w:pPr>
    </w:p>
    <w:p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6.4</w:t>
      </w:r>
      <w:r w:rsidR="00651744" w:rsidRPr="008D619C">
        <w:rPr>
          <w:rFonts w:ascii="Arial Narrow" w:hAnsi="Arial Narrow" w:cstheme="majorHAnsi"/>
          <w:b/>
          <w:sz w:val="20"/>
          <w:szCs w:val="20"/>
        </w:rPr>
        <w:t xml:space="preserve">. Certyfikaty i deklaracje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Inspektor Nadzoru może dopuścić do użycia tylko te materiały, które posiadają:</w:t>
      </w:r>
    </w:p>
    <w:p w:rsidR="001B287C"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certyfikat na znak bezpieczeństwa </w:t>
      </w:r>
    </w:p>
    <w:p w:rsidR="00651744" w:rsidRPr="008D619C" w:rsidRDefault="001B287C"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aprobaty techniczne</w:t>
      </w:r>
      <w:r w:rsidR="00651744" w:rsidRPr="008D619C">
        <w:rPr>
          <w:rFonts w:ascii="Arial Narrow" w:hAnsi="Arial Narrow" w:cstheme="majorHAnsi"/>
          <w:sz w:val="20"/>
          <w:szCs w:val="20"/>
        </w:rPr>
        <w:t xml:space="preserve"> </w:t>
      </w:r>
      <w:r w:rsidRPr="008D619C">
        <w:rPr>
          <w:rFonts w:ascii="Arial Narrow" w:hAnsi="Arial Narrow" w:cstheme="majorHAnsi"/>
          <w:sz w:val="20"/>
          <w:szCs w:val="20"/>
        </w:rPr>
        <w:t>lub atesty</w:t>
      </w:r>
      <w:r w:rsidR="00651744" w:rsidRPr="008D619C">
        <w:rPr>
          <w:rFonts w:ascii="Arial Narrow" w:hAnsi="Arial Narrow" w:cstheme="majorHAnsi"/>
          <w:sz w:val="20"/>
          <w:szCs w:val="20"/>
        </w:rPr>
        <w:t xml:space="preserve">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dekla</w:t>
      </w:r>
      <w:r w:rsidR="001B287C" w:rsidRPr="008D619C">
        <w:rPr>
          <w:rFonts w:ascii="Arial Narrow" w:hAnsi="Arial Narrow" w:cstheme="majorHAnsi"/>
          <w:sz w:val="20"/>
          <w:szCs w:val="20"/>
        </w:rPr>
        <w:t xml:space="preserve">rację zgodności lub certyfikat </w:t>
      </w: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6.5</w:t>
      </w:r>
      <w:r w:rsidR="00651744" w:rsidRPr="008D619C">
        <w:rPr>
          <w:rFonts w:ascii="Arial Narrow" w:hAnsi="Arial Narrow" w:cstheme="majorHAnsi"/>
          <w:b/>
          <w:sz w:val="20"/>
          <w:szCs w:val="20"/>
        </w:rPr>
        <w:t xml:space="preserve">. Zakres kontroli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Badania w czasie prowadzenia Robót polegają na sprawdzaniu przez Inspektora Nadzoru na bieżąco, w miarę postępu Robót, jakości używanych przez Wykonawcę materiałów i zgodności wykonywanych Robót z dokumentacj</w:t>
      </w:r>
      <w:r w:rsidR="00645652" w:rsidRPr="008D619C">
        <w:rPr>
          <w:rFonts w:ascii="Arial Narrow" w:hAnsi="Arial Narrow" w:cstheme="majorHAnsi"/>
          <w:sz w:val="20"/>
          <w:szCs w:val="20"/>
        </w:rPr>
        <w:t xml:space="preserve">ą projektową i wymaganiami ST.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 szczególności obejmują: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badanie dostaw materiałów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kontrolę prawidłowości wykonania Robót</w:t>
      </w:r>
    </w:p>
    <w:p w:rsidR="00645652"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kontrola poprawności wykonania i skuteczności uszczelnień, </w:t>
      </w:r>
    </w:p>
    <w:p w:rsidR="00645652"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ocenę estetyki wykonanych robót</w:t>
      </w:r>
      <w:r w:rsidR="00901642" w:rsidRPr="008D619C">
        <w:rPr>
          <w:rFonts w:ascii="Arial Narrow" w:hAnsi="Arial Narrow" w:cstheme="majorHAnsi"/>
          <w:sz w:val="20"/>
          <w:szCs w:val="20"/>
        </w:rPr>
        <w:t>.</w:t>
      </w:r>
      <w:r w:rsidRPr="008D619C">
        <w:rPr>
          <w:rFonts w:ascii="Arial Narrow" w:hAnsi="Arial Narrow" w:cstheme="majorHAnsi"/>
          <w:sz w:val="20"/>
          <w:szCs w:val="20"/>
        </w:rPr>
        <w:t xml:space="preserve">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Bieżąca kontrola obejmuje wizualne sprawdzenie wszystkich elementów procesu technologicznego oraz sprawdzenie zgodności dostarczonych przez Wykonawcę dokumentów dotyczących stosowanych materiałów</w:t>
      </w:r>
      <w:r w:rsidR="00901642" w:rsidRPr="008D619C">
        <w:rPr>
          <w:rFonts w:ascii="Arial Narrow" w:hAnsi="Arial Narrow" w:cstheme="majorHAnsi"/>
          <w:sz w:val="20"/>
          <w:szCs w:val="20"/>
        </w:rPr>
        <w:t xml:space="preserve"> z wymogami prawa i n</w:t>
      </w:r>
      <w:r w:rsidRPr="008D619C">
        <w:rPr>
          <w:rFonts w:ascii="Arial Narrow" w:hAnsi="Arial Narrow" w:cstheme="majorHAnsi"/>
          <w:sz w:val="20"/>
          <w:szCs w:val="20"/>
        </w:rPr>
        <w:t>orm.</w:t>
      </w:r>
    </w:p>
    <w:p w:rsidR="00651744" w:rsidRPr="008D619C" w:rsidRDefault="00651744" w:rsidP="008D619C">
      <w:pPr>
        <w:spacing w:after="0" w:line="240" w:lineRule="auto"/>
        <w:jc w:val="both"/>
        <w:rPr>
          <w:rFonts w:ascii="Arial Narrow" w:hAnsi="Arial Narrow" w:cstheme="majorHAnsi"/>
          <w:sz w:val="20"/>
          <w:szCs w:val="20"/>
        </w:rPr>
      </w:pPr>
    </w:p>
    <w:p w:rsidR="001B287C" w:rsidRPr="008D619C" w:rsidRDefault="001B287C" w:rsidP="008D619C">
      <w:pPr>
        <w:spacing w:after="0" w:line="240" w:lineRule="auto"/>
        <w:jc w:val="both"/>
        <w:rPr>
          <w:rFonts w:ascii="Arial Narrow" w:hAnsi="Arial Narrow" w:cstheme="majorHAnsi"/>
          <w:b/>
          <w:sz w:val="20"/>
          <w:szCs w:val="20"/>
        </w:rPr>
      </w:pPr>
    </w:p>
    <w:p w:rsidR="00651744" w:rsidRPr="008D619C" w:rsidRDefault="001B287C"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 ODBIÓR ROBÓT  </w:t>
      </w:r>
    </w:p>
    <w:p w:rsidR="00212CE7"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.1. Rodzaje odbiorów robót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 zależności od ustaleń odpowiednich ST, roboty podlegają następującym etapom odbioru: odbiorowi robót zanikających i ulegających zakryciu; odbiorowi częś</w:t>
      </w:r>
      <w:r w:rsidR="001B287C" w:rsidRPr="008D619C">
        <w:rPr>
          <w:rFonts w:ascii="Arial Narrow" w:hAnsi="Arial Narrow" w:cstheme="majorHAnsi"/>
          <w:sz w:val="20"/>
          <w:szCs w:val="20"/>
        </w:rPr>
        <w:t>ciowemu; odbiorowi ostatecznemu.</w:t>
      </w:r>
      <w:r w:rsidRPr="008D619C">
        <w:rPr>
          <w:rFonts w:ascii="Arial Narrow" w:hAnsi="Arial Narrow" w:cstheme="majorHAnsi"/>
          <w:sz w:val="20"/>
          <w:szCs w:val="20"/>
        </w:rPr>
        <w:t xml:space="preserve"> </w:t>
      </w:r>
    </w:p>
    <w:p w:rsidR="00212CE7" w:rsidRPr="008D619C" w:rsidRDefault="00212CE7" w:rsidP="008D619C">
      <w:pPr>
        <w:spacing w:after="0" w:line="240" w:lineRule="auto"/>
        <w:jc w:val="both"/>
        <w:rPr>
          <w:rFonts w:ascii="Arial Narrow" w:hAnsi="Arial Narrow" w:cstheme="majorHAnsi"/>
          <w:sz w:val="20"/>
          <w:szCs w:val="20"/>
        </w:rPr>
      </w:pPr>
    </w:p>
    <w:p w:rsidR="00212CE7" w:rsidRPr="008D619C" w:rsidRDefault="0065174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8.2. Odbiór robót zanikających i ulegających zakryciu </w:t>
      </w:r>
    </w:p>
    <w:p w:rsidR="00212CE7"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t>
      </w:r>
      <w:r w:rsidR="001B287C" w:rsidRPr="008D619C">
        <w:rPr>
          <w:rFonts w:ascii="Arial Narrow" w:hAnsi="Arial Narrow" w:cstheme="majorHAnsi"/>
          <w:sz w:val="20"/>
          <w:szCs w:val="20"/>
        </w:rPr>
        <w:t>wiadomieniem Inspektor Nadzoru.</w:t>
      </w:r>
    </w:p>
    <w:p w:rsidR="001B287C" w:rsidRPr="008D619C" w:rsidRDefault="001B287C" w:rsidP="008D619C">
      <w:pPr>
        <w:spacing w:after="0" w:line="240" w:lineRule="auto"/>
        <w:jc w:val="both"/>
        <w:rPr>
          <w:rFonts w:ascii="Arial Narrow" w:hAnsi="Arial Narrow" w:cstheme="majorHAnsi"/>
          <w:b/>
          <w:sz w:val="20"/>
          <w:szCs w:val="20"/>
        </w:rPr>
      </w:pPr>
    </w:p>
    <w:p w:rsidR="00212CE7" w:rsidRPr="008D619C" w:rsidRDefault="00212CE7" w:rsidP="008D619C">
      <w:pPr>
        <w:spacing w:after="0" w:line="240" w:lineRule="auto"/>
        <w:jc w:val="both"/>
        <w:rPr>
          <w:rFonts w:ascii="Arial Narrow" w:hAnsi="Arial Narrow" w:cstheme="majorHAnsi"/>
          <w:sz w:val="20"/>
          <w:szCs w:val="20"/>
        </w:rPr>
      </w:pPr>
    </w:p>
    <w:p w:rsidR="00651744" w:rsidRPr="008D619C" w:rsidRDefault="0065174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lastRenderedPageBreak/>
        <w:t xml:space="preserve"> </w:t>
      </w:r>
      <w:r w:rsidR="001B287C" w:rsidRPr="008D619C">
        <w:rPr>
          <w:rFonts w:ascii="Arial Narrow" w:hAnsi="Arial Narrow" w:cstheme="majorHAnsi"/>
          <w:b/>
          <w:sz w:val="20"/>
          <w:szCs w:val="20"/>
        </w:rPr>
        <w:t>7</w:t>
      </w:r>
      <w:r w:rsidRPr="008D619C">
        <w:rPr>
          <w:rFonts w:ascii="Arial Narrow" w:hAnsi="Arial Narrow" w:cstheme="majorHAnsi"/>
          <w:b/>
          <w:sz w:val="20"/>
          <w:szCs w:val="20"/>
        </w:rPr>
        <w:t xml:space="preserve">.4. Odbiór ostateczny robót </w:t>
      </w:r>
    </w:p>
    <w:p w:rsidR="00212CE7"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.4.1. Zasady odbioru ostatecznego robót </w:t>
      </w:r>
    </w:p>
    <w:p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Inspektora Nadzoru.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 W przypadkach nie wykonania wyznaczonych robót poprawkowych lub robót uzupełniających w warstwie ścieralnej lub robotach wykończeniowych, komisja przerwie swoje czynności i ustali nowy termin odbioru ostatecznego. </w:t>
      </w:r>
    </w:p>
    <w:p w:rsidR="00212CE7" w:rsidRPr="008D619C" w:rsidRDefault="00212CE7" w:rsidP="008D619C">
      <w:pPr>
        <w:spacing w:after="0" w:line="240" w:lineRule="auto"/>
        <w:jc w:val="both"/>
        <w:rPr>
          <w:rFonts w:ascii="Arial Narrow" w:hAnsi="Arial Narrow" w:cstheme="majorHAnsi"/>
          <w:sz w:val="20"/>
          <w:szCs w:val="20"/>
        </w:rPr>
      </w:pPr>
    </w:p>
    <w:p w:rsidR="00BA58BF"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BA58BF" w:rsidRPr="008D619C">
        <w:rPr>
          <w:rFonts w:ascii="Arial Narrow" w:hAnsi="Arial Narrow" w:cstheme="majorHAnsi"/>
          <w:b/>
          <w:sz w:val="20"/>
          <w:szCs w:val="20"/>
        </w:rPr>
        <w:t>.4.2 Wymagania dotyczące szkolenia właścicieli obiektów ora</w:t>
      </w:r>
      <w:r w:rsidR="00A74881" w:rsidRPr="008D619C">
        <w:rPr>
          <w:rFonts w:ascii="Arial Narrow" w:hAnsi="Arial Narrow" w:cstheme="majorHAnsi"/>
          <w:b/>
          <w:sz w:val="20"/>
          <w:szCs w:val="20"/>
        </w:rPr>
        <w:t>z przedstawicieli zamawiającego</w:t>
      </w:r>
    </w:p>
    <w:p w:rsidR="00BA58BF" w:rsidRPr="008D619C" w:rsidRDefault="00BA58B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przeprowadzi szkolenie dla właścicieli obiektów oraz przedstawicieli zamawiającego w zakresie obsługi, monitoringu i konserwacji wykonanych instalacji i zamontowanych urządzeń. Przeprowadzone szkolenie zostanie potwierdzone protokołem, w którym opisany zostanie zakres szkolenia.</w:t>
      </w:r>
    </w:p>
    <w:p w:rsidR="00B67A57" w:rsidRPr="008D619C" w:rsidRDefault="00B67A57" w:rsidP="008D619C">
      <w:pPr>
        <w:spacing w:after="0" w:line="240" w:lineRule="auto"/>
        <w:jc w:val="both"/>
        <w:rPr>
          <w:rFonts w:ascii="Arial Narrow" w:hAnsi="Arial Narrow" w:cstheme="majorHAnsi"/>
          <w:sz w:val="20"/>
          <w:szCs w:val="20"/>
        </w:rPr>
      </w:pPr>
    </w:p>
    <w:p w:rsidR="00B125A1"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8</w:t>
      </w:r>
      <w:r w:rsidR="00B125A1" w:rsidRPr="008D619C">
        <w:rPr>
          <w:rFonts w:ascii="Arial Narrow" w:hAnsi="Arial Narrow" w:cstheme="majorHAnsi"/>
          <w:b/>
          <w:sz w:val="20"/>
          <w:szCs w:val="20"/>
        </w:rPr>
        <w:t>. PODSTAWA PŁATNOŚCI</w:t>
      </w:r>
    </w:p>
    <w:p w:rsidR="00A279EE" w:rsidRPr="008D619C" w:rsidRDefault="00B125A1"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Podstawą płatności jest umowa zawarta pomiędzy Zamawiającym a Wykonawcą. </w:t>
      </w:r>
    </w:p>
    <w:p w:rsidR="000B1F8C" w:rsidRPr="008D619C" w:rsidRDefault="000B1F8C" w:rsidP="008D619C">
      <w:pPr>
        <w:spacing w:after="0" w:line="240" w:lineRule="auto"/>
        <w:jc w:val="center"/>
        <w:rPr>
          <w:rFonts w:ascii="Arial Narrow" w:hAnsi="Arial Narrow" w:cstheme="majorHAnsi"/>
          <w:b/>
          <w:sz w:val="20"/>
          <w:szCs w:val="20"/>
        </w:rPr>
      </w:pPr>
    </w:p>
    <w:p w:rsidR="000B1F8C" w:rsidRPr="008D619C" w:rsidRDefault="000B1F8C" w:rsidP="008D619C">
      <w:pPr>
        <w:spacing w:after="0" w:line="240" w:lineRule="auto"/>
        <w:rPr>
          <w:rFonts w:ascii="Arial Narrow" w:hAnsi="Arial Narrow" w:cstheme="majorHAnsi"/>
          <w:b/>
          <w:sz w:val="20"/>
          <w:szCs w:val="20"/>
        </w:rPr>
      </w:pPr>
    </w:p>
    <w:p w:rsidR="00101421" w:rsidRPr="008D619C" w:rsidRDefault="00101421" w:rsidP="008D619C">
      <w:pPr>
        <w:spacing w:after="0" w:line="240" w:lineRule="auto"/>
        <w:rPr>
          <w:rFonts w:ascii="Arial Narrow" w:hAnsi="Arial Narrow" w:cstheme="majorHAnsi"/>
          <w:b/>
          <w:sz w:val="20"/>
          <w:szCs w:val="20"/>
        </w:rPr>
      </w:pPr>
    </w:p>
    <w:p w:rsidR="003302CA" w:rsidRPr="008D619C" w:rsidRDefault="003302CA"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Default="001B287C"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Default="008D4478" w:rsidP="008D619C">
      <w:pPr>
        <w:spacing w:after="0" w:line="240" w:lineRule="auto"/>
        <w:rPr>
          <w:rFonts w:ascii="Arial Narrow" w:hAnsi="Arial Narrow" w:cstheme="majorHAnsi"/>
          <w:b/>
          <w:sz w:val="20"/>
          <w:szCs w:val="20"/>
        </w:rPr>
      </w:pPr>
    </w:p>
    <w:p w:rsidR="008D4478" w:rsidRPr="008D619C" w:rsidRDefault="008D4478"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1B287C" w:rsidRPr="008D619C" w:rsidRDefault="001B287C" w:rsidP="008D619C">
      <w:pPr>
        <w:spacing w:after="0" w:line="240" w:lineRule="auto"/>
        <w:rPr>
          <w:rFonts w:ascii="Arial Narrow" w:hAnsi="Arial Narrow" w:cstheme="majorHAnsi"/>
          <w:b/>
          <w:sz w:val="20"/>
          <w:szCs w:val="20"/>
        </w:rPr>
      </w:pPr>
    </w:p>
    <w:p w:rsidR="003302CA" w:rsidRPr="008D619C" w:rsidRDefault="003302CA" w:rsidP="008D619C">
      <w:pPr>
        <w:spacing w:after="0" w:line="240" w:lineRule="auto"/>
        <w:rPr>
          <w:rFonts w:ascii="Arial Narrow" w:hAnsi="Arial Narrow" w:cstheme="majorHAnsi"/>
          <w:b/>
          <w:sz w:val="20"/>
          <w:szCs w:val="20"/>
        </w:rPr>
      </w:pPr>
    </w:p>
    <w:p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Część szczegółowa</w:t>
      </w:r>
    </w:p>
    <w:p w:rsidR="000E1EFB" w:rsidRPr="00E320D9" w:rsidRDefault="000E1EFB" w:rsidP="008D619C">
      <w:pPr>
        <w:spacing w:after="0" w:line="240" w:lineRule="auto"/>
        <w:jc w:val="center"/>
        <w:rPr>
          <w:rFonts w:ascii="Arial Narrow" w:hAnsi="Arial Narrow" w:cstheme="majorHAnsi"/>
          <w:b/>
          <w:sz w:val="20"/>
          <w:szCs w:val="20"/>
        </w:rPr>
      </w:pPr>
      <w:r w:rsidRPr="00E320D9">
        <w:rPr>
          <w:rFonts w:ascii="Arial Narrow" w:hAnsi="Arial Narrow" w:cstheme="majorHAnsi"/>
          <w:b/>
          <w:sz w:val="20"/>
          <w:szCs w:val="20"/>
        </w:rPr>
        <w:t>Fotowoltaika</w:t>
      </w:r>
    </w:p>
    <w:p w:rsidR="00ED7222" w:rsidRPr="00E320D9" w:rsidRDefault="00ED7222" w:rsidP="008D619C">
      <w:pPr>
        <w:spacing w:after="0" w:line="240" w:lineRule="auto"/>
        <w:rPr>
          <w:rFonts w:ascii="Arial Narrow" w:hAnsi="Arial Narrow" w:cstheme="majorHAnsi"/>
          <w:b/>
          <w:sz w:val="20"/>
          <w:szCs w:val="20"/>
        </w:rPr>
      </w:pPr>
    </w:p>
    <w:p w:rsidR="0053173F" w:rsidRPr="00E320D9" w:rsidRDefault="0053173F" w:rsidP="008D619C">
      <w:pPr>
        <w:spacing w:after="0" w:line="240" w:lineRule="auto"/>
        <w:rPr>
          <w:rFonts w:ascii="Arial Narrow" w:hAnsi="Arial Narrow" w:cstheme="majorHAnsi"/>
          <w:b/>
          <w:sz w:val="20"/>
          <w:szCs w:val="20"/>
        </w:rPr>
      </w:pPr>
    </w:p>
    <w:p w:rsidR="0053173F" w:rsidRPr="00E320D9" w:rsidRDefault="0053173F" w:rsidP="008D619C">
      <w:pPr>
        <w:spacing w:after="0" w:line="240" w:lineRule="auto"/>
        <w:rPr>
          <w:rFonts w:ascii="Arial Narrow" w:hAnsi="Arial Narrow" w:cstheme="majorHAnsi"/>
          <w:b/>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 WSTĘP </w:t>
      </w: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1.1. Przedmiot SST </w:t>
      </w:r>
    </w:p>
    <w:p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Przedmiotem niniejszej szczegółowej specyfikacji technicznej (SST) są wymagania ogólne dotyczące wykonania i odbioru </w:t>
      </w:r>
      <w:r w:rsidR="00F1362D" w:rsidRPr="00E320D9">
        <w:rPr>
          <w:rFonts w:ascii="Arial Narrow" w:hAnsi="Arial Narrow" w:cstheme="majorHAnsi"/>
          <w:sz w:val="20"/>
          <w:szCs w:val="20"/>
        </w:rPr>
        <w:t>instalacji</w:t>
      </w:r>
      <w:r w:rsidR="00BF1A19" w:rsidRPr="00E320D9">
        <w:rPr>
          <w:rFonts w:ascii="Arial Narrow" w:hAnsi="Arial Narrow" w:cstheme="majorHAnsi"/>
          <w:sz w:val="20"/>
          <w:szCs w:val="20"/>
        </w:rPr>
        <w:t xml:space="preserve"> fotowoltaicznych</w:t>
      </w:r>
      <w:r w:rsidRPr="00E320D9">
        <w:rPr>
          <w:rFonts w:ascii="Arial Narrow" w:hAnsi="Arial Narrow" w:cstheme="majorHAnsi"/>
          <w:sz w:val="20"/>
          <w:szCs w:val="20"/>
        </w:rPr>
        <w:t xml:space="preserve"> w Gminie </w:t>
      </w:r>
      <w:r w:rsidR="00F1362D" w:rsidRPr="00E320D9">
        <w:rPr>
          <w:rFonts w:ascii="Arial Narrow" w:hAnsi="Arial Narrow" w:cstheme="majorHAnsi"/>
          <w:sz w:val="20"/>
          <w:szCs w:val="20"/>
        </w:rPr>
        <w:t>Lubochnia.</w:t>
      </w:r>
    </w:p>
    <w:p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 </w:t>
      </w: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1.2. Zakres stosowania SST </w:t>
      </w:r>
    </w:p>
    <w:p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Szczegółowa specyfikacja techniczna (SST) stanowi dokument przetargowy i kontraktowy przy zlecaniu i realizacji powyższych robót. </w:t>
      </w:r>
    </w:p>
    <w:p w:rsidR="00ED7222" w:rsidRPr="00E320D9" w:rsidRDefault="00ED7222" w:rsidP="008D619C">
      <w:pPr>
        <w:spacing w:after="0" w:line="240" w:lineRule="auto"/>
        <w:jc w:val="both"/>
        <w:rPr>
          <w:rFonts w:ascii="Arial Narrow" w:hAnsi="Arial Narrow" w:cstheme="majorHAnsi"/>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1.3. Zakres robót objętych SST </w:t>
      </w:r>
    </w:p>
    <w:p w:rsidR="00C664AE" w:rsidRPr="00E320D9" w:rsidRDefault="00ED7222"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sz w:val="20"/>
          <w:szCs w:val="20"/>
        </w:rPr>
        <w:t xml:space="preserve">Przedmiotem specyfikacji technicznej są wymagania dotyczące wykonania i odbioru robót związanych z </w:t>
      </w:r>
      <w:r w:rsidR="00CB66A1" w:rsidRPr="00E320D9">
        <w:rPr>
          <w:rFonts w:ascii="Arial Narrow" w:hAnsi="Arial Narrow" w:cstheme="majorHAnsi"/>
          <w:sz w:val="20"/>
          <w:szCs w:val="20"/>
        </w:rPr>
        <w:t xml:space="preserve">dostawą i </w:t>
      </w:r>
      <w:r w:rsidR="00101421" w:rsidRPr="00E320D9">
        <w:rPr>
          <w:rFonts w:ascii="Arial Narrow" w:hAnsi="Arial Narrow" w:cstheme="majorHAnsi"/>
          <w:sz w:val="20"/>
          <w:szCs w:val="20"/>
        </w:rPr>
        <w:t>monta</w:t>
      </w:r>
      <w:r w:rsidR="003302CA" w:rsidRPr="00E320D9">
        <w:rPr>
          <w:rFonts w:ascii="Arial Narrow" w:hAnsi="Arial Narrow" w:cstheme="majorHAnsi"/>
          <w:sz w:val="20"/>
          <w:szCs w:val="20"/>
        </w:rPr>
        <w:t>ż</w:t>
      </w:r>
      <w:r w:rsidR="00101421" w:rsidRPr="00E320D9">
        <w:rPr>
          <w:rFonts w:ascii="Arial Narrow" w:hAnsi="Arial Narrow" w:cstheme="majorHAnsi"/>
          <w:sz w:val="20"/>
          <w:szCs w:val="20"/>
        </w:rPr>
        <w:t xml:space="preserve">em </w:t>
      </w:r>
      <w:r w:rsidRPr="00E320D9">
        <w:rPr>
          <w:rFonts w:ascii="Arial Narrow" w:hAnsi="Arial Narrow" w:cstheme="majorHAnsi"/>
          <w:sz w:val="20"/>
          <w:szCs w:val="20"/>
        </w:rPr>
        <w:t xml:space="preserve">przedmiotowych instalacji </w:t>
      </w:r>
      <w:r w:rsidR="000E1EFB" w:rsidRPr="00E320D9">
        <w:rPr>
          <w:rFonts w:ascii="Arial Narrow" w:hAnsi="Arial Narrow" w:cstheme="majorHAnsi"/>
          <w:sz w:val="20"/>
          <w:szCs w:val="20"/>
        </w:rPr>
        <w:t>fotowoltaicznych.</w:t>
      </w:r>
      <w:r w:rsidR="00C664AE" w:rsidRPr="00E320D9">
        <w:rPr>
          <w:rFonts w:ascii="Arial Narrow" w:hAnsi="Arial Narrow" w:cstheme="majorHAnsi"/>
          <w:sz w:val="20"/>
          <w:szCs w:val="20"/>
        </w:rPr>
        <w:t xml:space="preserve"> </w:t>
      </w:r>
      <w:r w:rsidR="00C664AE" w:rsidRPr="00E320D9">
        <w:rPr>
          <w:rFonts w:ascii="Arial Narrow" w:hAnsi="Arial Narrow" w:cstheme="majorHAnsi"/>
          <w:color w:val="000000" w:themeColor="text1"/>
          <w:sz w:val="20"/>
          <w:szCs w:val="20"/>
        </w:rPr>
        <w:t xml:space="preserve">Zakres zamówienia obejmuje </w:t>
      </w:r>
      <w:r w:rsidR="00101421" w:rsidRPr="00E320D9">
        <w:rPr>
          <w:rFonts w:ascii="Arial Narrow" w:hAnsi="Arial Narrow" w:cstheme="majorHAnsi"/>
          <w:color w:val="000000" w:themeColor="text1"/>
          <w:sz w:val="20"/>
          <w:szCs w:val="20"/>
        </w:rPr>
        <w:t xml:space="preserve">dostawę i montaż </w:t>
      </w:r>
      <w:r w:rsidR="00C664AE" w:rsidRPr="00E320D9">
        <w:rPr>
          <w:rFonts w:ascii="Arial Narrow" w:hAnsi="Arial Narrow" w:cstheme="majorHAnsi"/>
          <w:color w:val="000000" w:themeColor="text1"/>
          <w:sz w:val="20"/>
          <w:szCs w:val="20"/>
        </w:rPr>
        <w:t xml:space="preserve">oraz obsługę gwarancyjną i serwisową </w:t>
      </w:r>
      <w:r w:rsidR="00CB66A1" w:rsidRPr="00E320D9">
        <w:rPr>
          <w:rFonts w:ascii="Arial Narrow" w:hAnsi="Arial Narrow" w:cstheme="majorHAnsi"/>
          <w:color w:val="000000" w:themeColor="text1"/>
          <w:sz w:val="20"/>
          <w:szCs w:val="20"/>
        </w:rPr>
        <w:t>zamontowanych</w:t>
      </w:r>
      <w:r w:rsidR="00C664AE" w:rsidRPr="00E320D9">
        <w:rPr>
          <w:rFonts w:ascii="Arial Narrow" w:hAnsi="Arial Narrow" w:cstheme="majorHAnsi"/>
          <w:color w:val="000000" w:themeColor="text1"/>
          <w:sz w:val="20"/>
          <w:szCs w:val="20"/>
        </w:rPr>
        <w:t xml:space="preserve"> w ramach zamówienia instalacji odnawialnych źródeł energii. </w:t>
      </w:r>
    </w:p>
    <w:p w:rsidR="00A279EE" w:rsidRPr="00E320D9" w:rsidRDefault="00A279EE" w:rsidP="008D619C">
      <w:pPr>
        <w:spacing w:after="0" w:line="240" w:lineRule="auto"/>
        <w:jc w:val="both"/>
        <w:rPr>
          <w:rFonts w:ascii="Arial Narrow" w:hAnsi="Arial Narrow" w:cstheme="majorHAnsi"/>
          <w:color w:val="000000" w:themeColor="text1"/>
          <w:sz w:val="20"/>
          <w:szCs w:val="20"/>
        </w:rPr>
      </w:pPr>
    </w:p>
    <w:p w:rsidR="007D61CF" w:rsidRPr="00E320D9" w:rsidRDefault="00101421"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b/>
          <w:color w:val="000000" w:themeColor="text1"/>
          <w:sz w:val="20"/>
          <w:szCs w:val="20"/>
        </w:rPr>
        <w:t xml:space="preserve">Roboty </w:t>
      </w:r>
      <w:r w:rsidR="00CE7DB7" w:rsidRPr="00E320D9">
        <w:rPr>
          <w:rFonts w:ascii="Arial Narrow" w:hAnsi="Arial Narrow" w:cstheme="majorHAnsi"/>
          <w:b/>
          <w:color w:val="000000" w:themeColor="text1"/>
          <w:sz w:val="20"/>
          <w:szCs w:val="20"/>
        </w:rPr>
        <w:t>montażowe</w:t>
      </w:r>
    </w:p>
    <w:p w:rsidR="00CE7DB7"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Zakres robót obejmuje:</w:t>
      </w:r>
    </w:p>
    <w:p w:rsidR="007D61CF" w:rsidRPr="00E320D9" w:rsidRDefault="00CE7DB7"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1) </w:t>
      </w:r>
      <w:r w:rsidR="007D61CF" w:rsidRPr="00E320D9">
        <w:rPr>
          <w:rFonts w:ascii="Arial Narrow" w:hAnsi="Arial Narrow" w:cstheme="majorHAnsi"/>
          <w:color w:val="000000" w:themeColor="text1"/>
          <w:sz w:val="20"/>
          <w:szCs w:val="20"/>
        </w:rPr>
        <w:t>dostawę i montaż w oparciu o posiadaną dokumentację techniczną instalacji fotowoltaicznych</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2) dostawę i montaż inwerterów i pozostałych urządzeń</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3) dostawę i montaż kompletnego okablowania</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4) dostawę i montaż zabezpieczeń przepięciowych</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5) doprowadzenie przewodów do miejsca istniejącej tablicy bezpiecznikowej budynku oraz dostosowanie jej do podłączenia nowego obwodu</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6) próby, regulacja instalacji</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7) uruchomienie technologiczne instalacji</w:t>
      </w:r>
    </w:p>
    <w:p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8) </w:t>
      </w:r>
      <w:r w:rsidR="00654F14" w:rsidRPr="00E320D9">
        <w:rPr>
          <w:rFonts w:ascii="Arial Narrow" w:hAnsi="Arial Narrow" w:cstheme="majorHAnsi"/>
          <w:color w:val="000000" w:themeColor="text1"/>
          <w:sz w:val="20"/>
          <w:szCs w:val="20"/>
        </w:rPr>
        <w:t>przeszkolenie użytkowników co do zasad prawidłowej eksploatacji wykonanych instalacji fotowoltaicznych wraz z opracowaniem szczegółowych instrukcji obsługi ich przekazaniem użytkownikom</w:t>
      </w:r>
    </w:p>
    <w:p w:rsidR="00654F14" w:rsidRPr="00E320D9" w:rsidRDefault="00654F14"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9) wykonanie systemu monitoringu</w:t>
      </w:r>
    </w:p>
    <w:p w:rsidR="00654F14" w:rsidRPr="00E320D9" w:rsidRDefault="00654F14"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10) podłączenie instalacji do sieci elektroenergetycznej wraz ze zgłoszeniem przyłączenia mikroinstalacji w imieniu użytkownika do PGE Dystrybucja S.A. Odział Łódź , Rejon Energetyczny Tomaszów Maz. w imieniu użytkownika na podstawie wytycznych dostępnych na stronie PGE, a także dostarczenie Zamawiającemu wykazu instalacji zgłoszonych do PGE potwierdzonych brakiem uwag ze strony PGE.</w:t>
      </w:r>
    </w:p>
    <w:p w:rsidR="00CE7DB7" w:rsidRPr="00E320D9" w:rsidRDefault="00CE7DB7" w:rsidP="008D619C">
      <w:pPr>
        <w:spacing w:after="0" w:line="240" w:lineRule="auto"/>
        <w:jc w:val="both"/>
        <w:rPr>
          <w:rStyle w:val="Nagwek2Znak"/>
          <w:rFonts w:ascii="Arial Narrow" w:hAnsi="Arial Narrow" w:cstheme="majorHAnsi"/>
          <w:color w:val="000000" w:themeColor="text1"/>
          <w:sz w:val="20"/>
          <w:szCs w:val="20"/>
        </w:rPr>
      </w:pPr>
    </w:p>
    <w:p w:rsidR="00002705" w:rsidRPr="00E320D9" w:rsidRDefault="00002705" w:rsidP="008D619C">
      <w:pPr>
        <w:spacing w:after="0" w:line="240" w:lineRule="auto"/>
        <w:jc w:val="both"/>
        <w:rPr>
          <w:rFonts w:ascii="Arial Narrow" w:hAnsi="Arial Narrow" w:cstheme="majorHAnsi"/>
          <w:b/>
          <w:sz w:val="20"/>
          <w:szCs w:val="20"/>
        </w:rPr>
      </w:pPr>
    </w:p>
    <w:p w:rsidR="00285ED4"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1.4</w:t>
      </w:r>
      <w:r w:rsidR="00ED7222" w:rsidRPr="00E320D9">
        <w:rPr>
          <w:rFonts w:ascii="Arial Narrow" w:hAnsi="Arial Narrow" w:cstheme="majorHAnsi"/>
          <w:b/>
          <w:sz w:val="20"/>
          <w:szCs w:val="20"/>
        </w:rPr>
        <w:t>. Og</w:t>
      </w:r>
      <w:r w:rsidR="00A279EE" w:rsidRPr="00E320D9">
        <w:rPr>
          <w:rFonts w:ascii="Arial Narrow" w:hAnsi="Arial Narrow" w:cstheme="majorHAnsi"/>
          <w:b/>
          <w:sz w:val="20"/>
          <w:szCs w:val="20"/>
        </w:rPr>
        <w:t xml:space="preserve">ólne wymagania dotyczące robót </w:t>
      </w:r>
    </w:p>
    <w:p w:rsidR="00ED7222" w:rsidRPr="00E320D9" w:rsidRDefault="00285ED4"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robót podano w Ogólnej Specyfikacji Technicznej - „Wymagania ogólne".</w:t>
      </w:r>
    </w:p>
    <w:p w:rsidR="00CE45DA" w:rsidRPr="00E320D9" w:rsidRDefault="00CE45DA" w:rsidP="008D619C">
      <w:pPr>
        <w:spacing w:after="0" w:line="240" w:lineRule="auto"/>
        <w:jc w:val="both"/>
        <w:rPr>
          <w:rFonts w:ascii="Arial Narrow" w:hAnsi="Arial Narrow" w:cstheme="majorHAnsi"/>
          <w:b/>
          <w:sz w:val="20"/>
          <w:szCs w:val="20"/>
        </w:rPr>
      </w:pPr>
    </w:p>
    <w:p w:rsidR="00285ED4" w:rsidRPr="00E320D9" w:rsidRDefault="00285ED4"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2. MATERIAŁY </w:t>
      </w:r>
    </w:p>
    <w:p w:rsidR="00285ED4" w:rsidRPr="00E320D9" w:rsidRDefault="00285ED4"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2.1. Materiały</w:t>
      </w:r>
    </w:p>
    <w:p w:rsidR="009506DB" w:rsidRPr="00E320D9" w:rsidRDefault="00285ED4"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Wszystkie materiały do wykonania układu instalacji fotowoltaicznych powinny odpowiadać parametrom technicznym wyspecyfikowanym w dokumentacji projektowej i wykazach materiałowych oraz wymaganiom odpowiednich norm i aprobat technicznych.</w:t>
      </w:r>
    </w:p>
    <w:p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Wszystkie podstawowe materiały budowlane oraz wbudowane urządzenia muszą</w:t>
      </w:r>
    </w:p>
    <w:p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posiadać:</w:t>
      </w:r>
    </w:p>
    <w:p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certyfikaty na znak bezpieczeństwa</w:t>
      </w:r>
    </w:p>
    <w:p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aprobaty techniczne</w:t>
      </w:r>
    </w:p>
    <w:p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certyfikaty zgodności lub deklaracje zgodności</w:t>
      </w:r>
    </w:p>
    <w:p w:rsidR="00285ED4" w:rsidRPr="00E320D9" w:rsidRDefault="00285ED4" w:rsidP="008D619C">
      <w:pPr>
        <w:spacing w:after="0" w:line="240" w:lineRule="auto"/>
        <w:jc w:val="both"/>
        <w:rPr>
          <w:rFonts w:ascii="Arial Narrow" w:hAnsi="Arial Narrow" w:cstheme="majorHAnsi"/>
          <w:b/>
          <w:sz w:val="20"/>
          <w:szCs w:val="20"/>
        </w:rPr>
      </w:pPr>
    </w:p>
    <w:p w:rsidR="003302CA" w:rsidRPr="00E320D9" w:rsidRDefault="003302CA" w:rsidP="008D619C">
      <w:pPr>
        <w:spacing w:after="0" w:line="240" w:lineRule="auto"/>
        <w:jc w:val="both"/>
        <w:rPr>
          <w:rFonts w:ascii="Arial Narrow" w:hAnsi="Arial Narrow" w:cstheme="majorHAnsi"/>
          <w:b/>
          <w:sz w:val="20"/>
          <w:szCs w:val="20"/>
        </w:rPr>
      </w:pPr>
    </w:p>
    <w:p w:rsidR="009506DB" w:rsidRPr="00E320D9" w:rsidRDefault="009506D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2.2 Wymagania dotyczące instalacji fotowoltaicznych</w:t>
      </w:r>
    </w:p>
    <w:p w:rsidR="00654F14"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W elektrowni należy zastosować moduły monokrystaliczne, montowane na konstrukcji nośnej zgodnie z dokumentacją projektową. Kierunek i kąt nachylenia modułów, powinien być tak dobrany, aby umożliwić optymalną pracę układu modułów i uzyskanie możliwie największej ilości energii dla danego typu mikroinstalacji. </w:t>
      </w:r>
    </w:p>
    <w:p w:rsidR="003212F3" w:rsidRPr="00E320D9" w:rsidRDefault="003212F3" w:rsidP="008D619C">
      <w:pPr>
        <w:spacing w:after="0" w:line="240" w:lineRule="auto"/>
        <w:jc w:val="both"/>
        <w:rPr>
          <w:rFonts w:ascii="Arial Narrow" w:hAnsi="Arial Narrow" w:cstheme="majorHAnsi"/>
          <w:sz w:val="20"/>
          <w:szCs w:val="20"/>
        </w:rPr>
      </w:pPr>
    </w:p>
    <w:p w:rsidR="00654F14" w:rsidRPr="00E320D9" w:rsidRDefault="003212F3"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lastRenderedPageBreak/>
        <w:t xml:space="preserve">Roboty, których dotyczy przedmiot zamówienia, obejmują wszystkie czynności umożliwiające i mające na celu wykonanie i odbiór instalacji fotowoltaicznych w systemie on-grid. </w:t>
      </w:r>
    </w:p>
    <w:p w:rsidR="003212F3" w:rsidRPr="00E320D9" w:rsidRDefault="003212F3" w:rsidP="008D619C">
      <w:pPr>
        <w:spacing w:after="0" w:line="240" w:lineRule="auto"/>
        <w:jc w:val="both"/>
        <w:rPr>
          <w:rFonts w:ascii="Arial Narrow" w:hAnsi="Arial Narrow" w:cstheme="majorHAnsi"/>
          <w:sz w:val="20"/>
          <w:szCs w:val="20"/>
        </w:rPr>
      </w:pPr>
    </w:p>
    <w:p w:rsidR="006D5B90" w:rsidRPr="00E320D9" w:rsidRDefault="006D5B90"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Wymagania stawiane urządzeniom:</w:t>
      </w:r>
    </w:p>
    <w:p w:rsidR="00276A30" w:rsidRPr="00E320D9" w:rsidRDefault="00276A30"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Panele fotowoltaiczne</w:t>
      </w:r>
      <w:r w:rsidR="00EC2046" w:rsidRPr="00E320D9">
        <w:rPr>
          <w:rFonts w:ascii="Arial Narrow" w:hAnsi="Arial Narrow" w:cstheme="majorHAnsi"/>
          <w:b/>
          <w:sz w:val="20"/>
          <w:szCs w:val="20"/>
        </w:rPr>
        <w:t>:</w:t>
      </w:r>
      <w:r w:rsidRPr="00E320D9">
        <w:rPr>
          <w:rFonts w:ascii="Arial Narrow" w:hAnsi="Arial Narrow" w:cstheme="majorHAnsi"/>
          <w:b/>
          <w:sz w:val="20"/>
          <w:szCs w:val="20"/>
        </w:rPr>
        <w:t xml:space="preserve"> </w:t>
      </w:r>
    </w:p>
    <w:p w:rsidR="008D4478" w:rsidRPr="00E320D9" w:rsidRDefault="008D4478" w:rsidP="008D4478">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moc - P</w:t>
      </w:r>
      <w:r w:rsidRPr="00E320D9">
        <w:rPr>
          <w:rFonts w:ascii="Arial Narrow" w:hAnsi="Arial Narrow" w:cs="Arial"/>
          <w:color w:val="000000" w:themeColor="text1"/>
          <w:sz w:val="20"/>
          <w:szCs w:val="20"/>
          <w:vertAlign w:val="subscript"/>
        </w:rPr>
        <w:t>max</w:t>
      </w:r>
      <w:r w:rsidR="00EC2046" w:rsidRPr="00E320D9">
        <w:rPr>
          <w:rFonts w:ascii="Arial Narrow" w:hAnsi="Arial Narrow" w:cs="Arial"/>
          <w:color w:val="000000" w:themeColor="text1"/>
          <w:sz w:val="20"/>
          <w:szCs w:val="20"/>
        </w:rPr>
        <w:t xml:space="preserve"> min. - </w:t>
      </w:r>
      <w:r w:rsidRPr="00E320D9">
        <w:rPr>
          <w:rFonts w:ascii="Arial Narrow" w:hAnsi="Arial Narrow" w:cs="Arial"/>
          <w:color w:val="000000" w:themeColor="text1"/>
          <w:sz w:val="20"/>
          <w:szCs w:val="20"/>
        </w:rPr>
        <w:t>300W,</w:t>
      </w:r>
    </w:p>
    <w:p w:rsidR="008D4478" w:rsidRPr="00E320D9" w:rsidRDefault="008D4478" w:rsidP="008D4478">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sprawność = 18,3 %,</w:t>
      </w:r>
    </w:p>
    <w:p w:rsidR="008D4478" w:rsidRPr="00E320D9" w:rsidRDefault="008D4478" w:rsidP="008D4478">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temperaturowy współczynnik napięcia – TcP = -0,29%/°C,</w:t>
      </w:r>
    </w:p>
    <w:p w:rsidR="008D4478" w:rsidRPr="00E320D9" w:rsidRDefault="008D4478" w:rsidP="008D4478">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temperaturowy współczynnik mocy – TcP = -0,40%/°C,</w:t>
      </w:r>
    </w:p>
    <w:p w:rsidR="008D4478" w:rsidRPr="00E320D9" w:rsidRDefault="008D4478" w:rsidP="00EC2046">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stopień ochrony – IP67,</w:t>
      </w:r>
    </w:p>
    <w:p w:rsidR="00EC2046" w:rsidRPr="00E320D9" w:rsidRDefault="00EC2046" w:rsidP="00EC2046">
      <w:pPr>
        <w:spacing w:after="0"/>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odporność na obciążenie śniegiem – 5400Pa potwierdzona certyfikatem</w:t>
      </w:r>
    </w:p>
    <w:p w:rsidR="00EC2046" w:rsidRPr="00E320D9" w:rsidRDefault="00EC2046" w:rsidP="00EC2046">
      <w:pPr>
        <w:spacing w:after="0"/>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odporność na napór wiatru – 5400Pa potwierdzona certyfikatem</w:t>
      </w:r>
    </w:p>
    <w:p w:rsidR="00EC2046" w:rsidRPr="00E320D9" w:rsidRDefault="00EC2046" w:rsidP="00EC2046">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klasa modułu - A</w:t>
      </w:r>
    </w:p>
    <w:p w:rsidR="00EC2046" w:rsidRPr="00E320D9" w:rsidRDefault="00EC2046" w:rsidP="00EC2046">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liczba busbar – min. 5</w:t>
      </w:r>
    </w:p>
    <w:p w:rsidR="00EC2046" w:rsidRPr="00E320D9" w:rsidRDefault="00EC2046" w:rsidP="00EC2046">
      <w:pPr>
        <w:spacing w:after="0" w:line="30" w:lineRule="atLeast"/>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tolerancja mocy - + 4,99</w:t>
      </w:r>
    </w:p>
    <w:p w:rsidR="00EC2046" w:rsidRPr="00E320D9" w:rsidRDefault="00EC2046" w:rsidP="00EC2046">
      <w:pPr>
        <w:spacing w:after="0" w:line="30" w:lineRule="atLeast"/>
        <w:jc w:val="both"/>
        <w:rPr>
          <w:rFonts w:ascii="Arial Narrow" w:hAnsi="Arial Narrow"/>
          <w:color w:val="000000" w:themeColor="text1"/>
          <w:sz w:val="20"/>
          <w:szCs w:val="20"/>
        </w:rPr>
      </w:pPr>
      <w:r w:rsidRPr="00E320D9">
        <w:rPr>
          <w:rFonts w:ascii="Arial Narrow" w:hAnsi="Arial Narrow" w:cstheme="majorHAnsi"/>
          <w:color w:val="000000" w:themeColor="text1"/>
          <w:sz w:val="20"/>
          <w:szCs w:val="20"/>
        </w:rPr>
        <w:t xml:space="preserve">- szyba: hartowana 3,2 mm z powłoką antyrefleksyjną o przepuszczalności światła na poziomie min. 94% </w:t>
      </w:r>
      <w:r w:rsidRPr="00E320D9">
        <w:rPr>
          <w:rFonts w:ascii="Arial Narrow" w:hAnsi="Arial Narrow"/>
          <w:color w:val="000000" w:themeColor="text1"/>
          <w:sz w:val="20"/>
          <w:szCs w:val="20"/>
        </w:rPr>
        <w:t>potwierdzone oświadczeniem producenta szkła.</w:t>
      </w:r>
    </w:p>
    <w:p w:rsidR="00654F14" w:rsidRPr="00E320D9" w:rsidRDefault="00EC2046" w:rsidP="00EC2046">
      <w:pPr>
        <w:spacing w:after="0" w:line="30" w:lineRule="atLeast"/>
        <w:jc w:val="both"/>
        <w:rPr>
          <w:rFonts w:ascii="Arial Narrow" w:hAnsi="Arial Narrow" w:cstheme="majorHAnsi"/>
          <w:color w:val="000000" w:themeColor="text1"/>
          <w:sz w:val="20"/>
          <w:szCs w:val="20"/>
        </w:rPr>
      </w:pPr>
      <w:r w:rsidRPr="00E320D9">
        <w:rPr>
          <w:rFonts w:ascii="Arial Narrow" w:hAnsi="Arial Narrow"/>
          <w:color w:val="000000" w:themeColor="text1"/>
          <w:sz w:val="20"/>
          <w:szCs w:val="20"/>
        </w:rPr>
        <w:t>- nanopowłoka – naniesiona na etapie produkcji modułów fotowoltaicznych</w:t>
      </w:r>
      <w:bookmarkStart w:id="0" w:name="_Hlk15542305"/>
    </w:p>
    <w:p w:rsidR="00EC2046" w:rsidRPr="00E320D9" w:rsidRDefault="00EC2046" w:rsidP="008D619C">
      <w:pPr>
        <w:spacing w:after="0" w:line="240" w:lineRule="auto"/>
        <w:jc w:val="both"/>
        <w:rPr>
          <w:rFonts w:ascii="Arial Narrow" w:hAnsi="Arial Narrow" w:cstheme="majorHAnsi"/>
          <w:color w:val="000000" w:themeColor="text1"/>
          <w:sz w:val="20"/>
          <w:szCs w:val="20"/>
        </w:rPr>
      </w:pPr>
    </w:p>
    <w:p w:rsidR="00654F14" w:rsidRPr="00E320D9" w:rsidRDefault="00654F14"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Moduły powinny posiadać:</w:t>
      </w:r>
    </w:p>
    <w:p w:rsidR="00654F14" w:rsidRPr="00E320D9" w:rsidRDefault="00EC2046"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654F14" w:rsidRPr="00E320D9">
        <w:rPr>
          <w:rFonts w:ascii="Arial Narrow" w:hAnsi="Arial Narrow" w:cstheme="majorHAnsi"/>
          <w:color w:val="000000" w:themeColor="text1"/>
          <w:sz w:val="20"/>
          <w:szCs w:val="20"/>
        </w:rPr>
        <w:t>Certyfikat odporności na amoniak</w:t>
      </w:r>
    </w:p>
    <w:p w:rsidR="00654F14" w:rsidRPr="00E320D9" w:rsidRDefault="00EC2046"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654F14" w:rsidRPr="00E320D9">
        <w:rPr>
          <w:rFonts w:ascii="Arial Narrow" w:hAnsi="Arial Narrow" w:cstheme="majorHAnsi"/>
          <w:color w:val="000000" w:themeColor="text1"/>
          <w:sz w:val="20"/>
          <w:szCs w:val="20"/>
        </w:rPr>
        <w:t>Certyfikat odporności na mgłę solną</w:t>
      </w:r>
    </w:p>
    <w:p w:rsidR="00654F14" w:rsidRPr="00E320D9" w:rsidRDefault="00EC2046"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654F14" w:rsidRPr="00E320D9">
        <w:rPr>
          <w:rFonts w:ascii="Arial Narrow" w:hAnsi="Arial Narrow" w:cstheme="majorHAnsi"/>
          <w:color w:val="000000" w:themeColor="text1"/>
          <w:sz w:val="20"/>
          <w:szCs w:val="20"/>
        </w:rPr>
        <w:t>Certyfikat odporności na piasek i pył</w:t>
      </w:r>
    </w:p>
    <w:p w:rsidR="00654F14" w:rsidRPr="00E320D9" w:rsidRDefault="00EC2046"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654F14" w:rsidRPr="00E320D9">
        <w:rPr>
          <w:rFonts w:ascii="Arial Narrow" w:hAnsi="Arial Narrow" w:cstheme="majorHAnsi"/>
          <w:color w:val="000000" w:themeColor="text1"/>
          <w:sz w:val="20"/>
          <w:szCs w:val="20"/>
        </w:rPr>
        <w:t>Certyfikat odporności na efekt PID</w:t>
      </w:r>
    </w:p>
    <w:bookmarkEnd w:id="0"/>
    <w:p w:rsidR="00EC2046" w:rsidRPr="00E320D9" w:rsidRDefault="00EC2046" w:rsidP="00EC2046">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Certyfikat odporności na efekt LID</w:t>
      </w:r>
    </w:p>
    <w:p w:rsidR="00D86639" w:rsidRPr="00E320D9" w:rsidRDefault="00D86639" w:rsidP="008D619C">
      <w:pPr>
        <w:spacing w:after="0" w:line="240" w:lineRule="auto"/>
        <w:jc w:val="both"/>
        <w:rPr>
          <w:rFonts w:ascii="Arial Narrow" w:hAnsi="Arial Narrow" w:cstheme="majorHAnsi"/>
          <w:b/>
          <w:sz w:val="20"/>
          <w:szCs w:val="20"/>
        </w:rPr>
      </w:pPr>
    </w:p>
    <w:p w:rsidR="00D86639" w:rsidRPr="00E320D9" w:rsidRDefault="00EC2046"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Inwertery:</w:t>
      </w:r>
    </w:p>
    <w:p w:rsidR="00D86639" w:rsidRPr="00E320D9" w:rsidRDefault="00D86639" w:rsidP="00D8663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Mikroinstalacja fotowoltaiczna o mocy  6,0  kW na dachu budynku Świet</w:t>
      </w:r>
      <w:r w:rsidR="00036AE2" w:rsidRPr="00E320D9">
        <w:rPr>
          <w:rFonts w:ascii="Arial Narrow" w:hAnsi="Arial Narrow" w:cstheme="majorHAnsi"/>
          <w:b/>
          <w:sz w:val="20"/>
          <w:szCs w:val="20"/>
        </w:rPr>
        <w:t>l</w:t>
      </w:r>
      <w:r w:rsidRPr="00E320D9">
        <w:rPr>
          <w:rFonts w:ascii="Arial Narrow" w:hAnsi="Arial Narrow" w:cstheme="majorHAnsi"/>
          <w:b/>
          <w:sz w:val="20"/>
          <w:szCs w:val="20"/>
        </w:rPr>
        <w:t>icy Wiejskiej Lesisku</w:t>
      </w:r>
    </w:p>
    <w:p w:rsidR="00D86639" w:rsidRPr="00E320D9" w:rsidRDefault="00D86639" w:rsidP="008D619C">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znamionowa inwertera P </w:t>
      </w:r>
      <w:r w:rsidRPr="00E320D9">
        <w:rPr>
          <w:rFonts w:ascii="Arial Narrow" w:hAnsi="Arial Narrow" w:cs="Arial"/>
          <w:color w:val="000000" w:themeColor="text1"/>
          <w:sz w:val="20"/>
          <w:szCs w:val="20"/>
          <w:vertAlign w:val="subscript"/>
        </w:rPr>
        <w:t>max.inv</w:t>
      </w:r>
      <w:r w:rsidRPr="00E320D9">
        <w:rPr>
          <w:rFonts w:ascii="Arial Narrow" w:hAnsi="Arial Narrow" w:cs="Arial"/>
          <w:color w:val="000000" w:themeColor="text1"/>
          <w:sz w:val="20"/>
          <w:szCs w:val="20"/>
        </w:rPr>
        <w:t xml:space="preserve"> = 5000W, </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16,0 A / 16,0 A</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 163 V</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D86639" w:rsidRPr="00E320D9" w:rsidRDefault="00D86639" w:rsidP="00EC2046">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D86639" w:rsidRPr="00E320D9" w:rsidRDefault="00D86639" w:rsidP="008D619C">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„Budowa mikroinstalacji fotowoltaicznej o mocy  4,5  kW</w:t>
      </w:r>
      <w:r w:rsidR="00EC2046" w:rsidRPr="00E320D9">
        <w:rPr>
          <w:rFonts w:ascii="Arial Narrow" w:hAnsi="Arial Narrow" w:cstheme="majorHAnsi"/>
          <w:b/>
          <w:sz w:val="20"/>
          <w:szCs w:val="20"/>
        </w:rPr>
        <w:t xml:space="preserve"> </w:t>
      </w:r>
      <w:r w:rsidRPr="00E320D9">
        <w:rPr>
          <w:rFonts w:ascii="Arial Narrow" w:hAnsi="Arial Narrow" w:cstheme="majorHAnsi"/>
          <w:b/>
          <w:sz w:val="20"/>
          <w:szCs w:val="20"/>
        </w:rPr>
        <w:t>na dachu budynku Domu Ludowego w Naropnej</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maksymalna inwertera P </w:t>
      </w:r>
      <w:r w:rsidRPr="00E320D9">
        <w:rPr>
          <w:rFonts w:ascii="Arial Narrow" w:hAnsi="Arial Narrow" w:cs="Arial"/>
          <w:color w:val="000000" w:themeColor="text1"/>
          <w:sz w:val="20"/>
          <w:szCs w:val="20"/>
          <w:vertAlign w:val="subscript"/>
        </w:rPr>
        <w:t>max.inv</w:t>
      </w:r>
      <w:r w:rsidRPr="00E320D9">
        <w:rPr>
          <w:rFonts w:ascii="Arial Narrow" w:hAnsi="Arial Narrow" w:cs="Arial"/>
          <w:color w:val="000000" w:themeColor="text1"/>
          <w:sz w:val="20"/>
          <w:szCs w:val="20"/>
        </w:rPr>
        <w:t xml:space="preserve"> = 3700W, </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16,0 A / 16,0 A</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 150 V</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Budowa mikroinstalacji fotowoltaicznej o mocy  15,3  kW</w:t>
      </w:r>
      <w:r w:rsidR="00EC2046" w:rsidRPr="00E320D9">
        <w:rPr>
          <w:rFonts w:ascii="Arial Narrow" w:hAnsi="Arial Narrow" w:cstheme="majorHAnsi"/>
          <w:b/>
          <w:sz w:val="20"/>
          <w:szCs w:val="20"/>
        </w:rPr>
        <w:t xml:space="preserve"> </w:t>
      </w:r>
      <w:r w:rsidRPr="00E320D9">
        <w:rPr>
          <w:rFonts w:ascii="Arial Narrow" w:hAnsi="Arial Narrow" w:cstheme="majorHAnsi"/>
          <w:b/>
          <w:sz w:val="20"/>
          <w:szCs w:val="20"/>
        </w:rPr>
        <w:t>na dachu budynku Świetlicy Wiejskiej w Radwance</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maksymalna inwertera P </w:t>
      </w:r>
      <w:r w:rsidRPr="00E320D9">
        <w:rPr>
          <w:rFonts w:ascii="Arial Narrow" w:hAnsi="Arial Narrow" w:cs="Arial"/>
          <w:color w:val="000000" w:themeColor="text1"/>
          <w:sz w:val="20"/>
          <w:szCs w:val="20"/>
          <w:vertAlign w:val="subscript"/>
        </w:rPr>
        <w:t>max.inv</w:t>
      </w:r>
      <w:r w:rsidRPr="00E320D9">
        <w:rPr>
          <w:rFonts w:ascii="Arial Narrow" w:hAnsi="Arial Narrow" w:cs="Arial"/>
          <w:color w:val="000000" w:themeColor="text1"/>
          <w:sz w:val="20"/>
          <w:szCs w:val="20"/>
        </w:rPr>
        <w:t xml:space="preserve"> = 12500W, </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27,0 A / 16,5 A</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 320 V</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„Budowa mikroinstalacji fotowoltaicznej o mocy  10,8  kW</w:t>
      </w:r>
      <w:r w:rsidR="00EC2046" w:rsidRPr="00E320D9">
        <w:rPr>
          <w:rFonts w:ascii="Arial Narrow" w:hAnsi="Arial Narrow" w:cstheme="majorHAnsi"/>
          <w:b/>
          <w:sz w:val="20"/>
          <w:szCs w:val="20"/>
        </w:rPr>
        <w:t xml:space="preserve"> </w:t>
      </w:r>
      <w:r w:rsidRPr="00E320D9">
        <w:rPr>
          <w:rFonts w:ascii="Arial Narrow" w:hAnsi="Arial Narrow" w:cstheme="majorHAnsi"/>
          <w:b/>
          <w:sz w:val="20"/>
          <w:szCs w:val="20"/>
        </w:rPr>
        <w:t>na dachu budynku Świetlicy Wiejskiej w Żelechlinie</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znamionowa inwertera P </w:t>
      </w:r>
      <w:r w:rsidRPr="00E320D9">
        <w:rPr>
          <w:rFonts w:ascii="Arial Narrow" w:hAnsi="Arial Narrow" w:cs="Arial"/>
          <w:color w:val="000000" w:themeColor="text1"/>
          <w:sz w:val="20"/>
          <w:szCs w:val="20"/>
          <w:vertAlign w:val="subscript"/>
        </w:rPr>
        <w:t>max.inv</w:t>
      </w:r>
      <w:r w:rsidRPr="00E320D9">
        <w:rPr>
          <w:rFonts w:ascii="Arial Narrow" w:hAnsi="Arial Narrow" w:cs="Arial"/>
          <w:color w:val="000000" w:themeColor="text1"/>
          <w:sz w:val="20"/>
          <w:szCs w:val="20"/>
        </w:rPr>
        <w:t xml:space="preserve"> = 10000W, </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27,0 A / 16,5 A</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 270 V</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Budowa mikroinstalacji fotowoltaicznej o mocy  7,8  kW</w:t>
      </w:r>
      <w:r w:rsidR="00EC2046" w:rsidRPr="00E320D9">
        <w:rPr>
          <w:rFonts w:ascii="Arial Narrow" w:hAnsi="Arial Narrow" w:cstheme="majorHAnsi"/>
          <w:b/>
          <w:sz w:val="20"/>
          <w:szCs w:val="20"/>
        </w:rPr>
        <w:t xml:space="preserve"> </w:t>
      </w:r>
      <w:r w:rsidRPr="00E320D9">
        <w:rPr>
          <w:rFonts w:ascii="Arial Narrow" w:hAnsi="Arial Narrow" w:cstheme="majorHAnsi"/>
          <w:b/>
          <w:sz w:val="20"/>
          <w:szCs w:val="20"/>
        </w:rPr>
        <w:t>na dachu budynku Gminnego Domu Kultury w Żelechlinku</w:t>
      </w:r>
    </w:p>
    <w:p w:rsidR="00D86639" w:rsidRPr="00E320D9" w:rsidRDefault="00D86639" w:rsidP="00D86639">
      <w:pPr>
        <w:spacing w:after="0" w:line="240" w:lineRule="auto"/>
        <w:jc w:val="both"/>
        <w:rPr>
          <w:rFonts w:ascii="Arial Narrow" w:hAnsi="Arial Narrow" w:cstheme="majorHAnsi"/>
          <w:b/>
          <w:sz w:val="20"/>
          <w:szCs w:val="20"/>
        </w:rPr>
      </w:pPr>
    </w:p>
    <w:p w:rsidR="00D86639" w:rsidRPr="00E320D9" w:rsidRDefault="00D86639" w:rsidP="00D8663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znamionowa inwertera P </w:t>
      </w:r>
      <w:r w:rsidRPr="00E320D9">
        <w:rPr>
          <w:rFonts w:ascii="Arial Narrow" w:hAnsi="Arial Narrow" w:cs="Arial"/>
          <w:color w:val="000000" w:themeColor="text1"/>
          <w:sz w:val="20"/>
          <w:szCs w:val="20"/>
          <w:vertAlign w:val="subscript"/>
        </w:rPr>
        <w:t>max.inv</w:t>
      </w:r>
      <w:r w:rsidRPr="00E320D9">
        <w:rPr>
          <w:rFonts w:ascii="Arial Narrow" w:hAnsi="Arial Narrow" w:cs="Arial"/>
          <w:color w:val="000000" w:themeColor="text1"/>
          <w:sz w:val="20"/>
          <w:szCs w:val="20"/>
        </w:rPr>
        <w:t xml:space="preserve"> = 7000W, </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16,0 A / 16,0 A</w:t>
      </w:r>
    </w:p>
    <w:p w:rsidR="00D86639" w:rsidRPr="00E320D9" w:rsidRDefault="00D86639" w:rsidP="00D8663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 228 V</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D86639" w:rsidRPr="00E320D9" w:rsidRDefault="00D86639" w:rsidP="00D8663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9A031F" w:rsidRPr="00E320D9" w:rsidRDefault="009A031F" w:rsidP="008D619C">
      <w:pPr>
        <w:spacing w:after="0" w:line="240" w:lineRule="auto"/>
        <w:jc w:val="both"/>
        <w:rPr>
          <w:rFonts w:ascii="Arial Narrow" w:hAnsi="Arial Narrow" w:cstheme="majorHAnsi"/>
          <w:b/>
          <w:color w:val="000000" w:themeColor="text1"/>
          <w:sz w:val="20"/>
          <w:szCs w:val="20"/>
        </w:rPr>
      </w:pPr>
    </w:p>
    <w:p w:rsidR="00E320D9" w:rsidRPr="00E320D9" w:rsidRDefault="00E320D9" w:rsidP="008D619C">
      <w:pPr>
        <w:spacing w:after="0" w:line="240" w:lineRule="auto"/>
        <w:jc w:val="both"/>
        <w:rPr>
          <w:rFonts w:ascii="Arial Narrow" w:hAnsi="Arial Narrow" w:cstheme="majorHAnsi"/>
          <w:b/>
          <w:color w:val="000000" w:themeColor="text1"/>
          <w:sz w:val="20"/>
          <w:szCs w:val="20"/>
        </w:rPr>
      </w:pPr>
    </w:p>
    <w:p w:rsidR="00E320D9" w:rsidRPr="00E320D9" w:rsidRDefault="00E320D9" w:rsidP="00E320D9">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„Budowa mikroinsta</w:t>
      </w:r>
      <w:r w:rsidR="001328C6">
        <w:rPr>
          <w:rFonts w:ascii="Arial Narrow" w:hAnsi="Arial Narrow" w:cstheme="majorHAnsi"/>
          <w:b/>
          <w:sz w:val="20"/>
          <w:szCs w:val="20"/>
        </w:rPr>
        <w:t>lacji fotowoltaicznej o mocy  12,6</w:t>
      </w:r>
      <w:bookmarkStart w:id="1" w:name="_GoBack"/>
      <w:bookmarkEnd w:id="1"/>
      <w:r w:rsidRPr="00E320D9">
        <w:rPr>
          <w:rFonts w:ascii="Arial Narrow" w:hAnsi="Arial Narrow" w:cstheme="majorHAnsi"/>
          <w:b/>
          <w:sz w:val="20"/>
          <w:szCs w:val="20"/>
        </w:rPr>
        <w:t xml:space="preserve">  kW na dachu budynku Świetlicy Wiejskiej w Karolinowie:</w:t>
      </w:r>
    </w:p>
    <w:p w:rsidR="00E320D9" w:rsidRPr="00E320D9" w:rsidRDefault="00E320D9" w:rsidP="008D619C">
      <w:pPr>
        <w:spacing w:after="0" w:line="240" w:lineRule="auto"/>
        <w:jc w:val="both"/>
        <w:rPr>
          <w:rFonts w:ascii="Arial Narrow" w:hAnsi="Arial Narrow" w:cstheme="majorHAnsi"/>
          <w:b/>
          <w:color w:val="000000" w:themeColor="text1"/>
          <w:sz w:val="20"/>
          <w:szCs w:val="20"/>
        </w:rPr>
      </w:pPr>
    </w:p>
    <w:p w:rsidR="00E320D9" w:rsidRPr="00E320D9" w:rsidRDefault="00E320D9" w:rsidP="00E320D9">
      <w:pPr>
        <w:spacing w:after="0" w:line="240" w:lineRule="auto"/>
        <w:ind w:firstLine="708"/>
        <w:jc w:val="both"/>
        <w:outlineLvl w:val="1"/>
        <w:rPr>
          <w:rFonts w:ascii="Arial Narrow" w:hAnsi="Arial Narrow" w:cs="Arial"/>
          <w:color w:val="000000" w:themeColor="text1"/>
          <w:sz w:val="20"/>
          <w:szCs w:val="20"/>
          <w:u w:val="single"/>
        </w:rPr>
      </w:pPr>
      <w:r w:rsidRPr="00E320D9">
        <w:rPr>
          <w:rFonts w:ascii="Arial Narrow" w:hAnsi="Arial Narrow" w:cs="Arial"/>
          <w:color w:val="000000" w:themeColor="text1"/>
          <w:sz w:val="20"/>
          <w:szCs w:val="20"/>
          <w:u w:val="single"/>
        </w:rPr>
        <w:t>Inwerter fotowoltaiczny DC/AC</w:t>
      </w:r>
    </w:p>
    <w:p w:rsidR="00E320D9" w:rsidRPr="00E320D9" w:rsidRDefault="00E320D9" w:rsidP="00E320D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liczba zasilanych faz = trzy fazy</w:t>
      </w:r>
    </w:p>
    <w:p w:rsidR="00E320D9" w:rsidRPr="00E320D9" w:rsidRDefault="00E320D9" w:rsidP="00E320D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moc znamionowa inwertera P </w:t>
      </w:r>
      <w:r w:rsidRPr="00E320D9">
        <w:rPr>
          <w:rFonts w:ascii="Arial Narrow" w:hAnsi="Arial Narrow" w:cs="Arial"/>
          <w:color w:val="000000" w:themeColor="text1"/>
          <w:sz w:val="20"/>
          <w:szCs w:val="20"/>
          <w:vertAlign w:val="subscript"/>
        </w:rPr>
        <w:t>max.inv</w:t>
      </w:r>
      <w:r w:rsidR="001328C6">
        <w:rPr>
          <w:rFonts w:ascii="Arial Narrow" w:hAnsi="Arial Narrow" w:cs="Arial"/>
          <w:color w:val="000000" w:themeColor="text1"/>
          <w:sz w:val="20"/>
          <w:szCs w:val="20"/>
        </w:rPr>
        <w:t xml:space="preserve"> = 125</w:t>
      </w:r>
      <w:r w:rsidRPr="00E320D9">
        <w:rPr>
          <w:rFonts w:ascii="Arial Narrow" w:hAnsi="Arial Narrow" w:cs="Arial"/>
          <w:color w:val="000000" w:themeColor="text1"/>
          <w:sz w:val="20"/>
          <w:szCs w:val="20"/>
        </w:rPr>
        <w:t xml:space="preserve">00W, </w:t>
      </w:r>
    </w:p>
    <w:p w:rsidR="00E320D9" w:rsidRPr="00E320D9" w:rsidRDefault="00E320D9" w:rsidP="00E320D9">
      <w:pPr>
        <w:tabs>
          <w:tab w:val="left" w:pos="360"/>
          <w:tab w:val="left" w:pos="1800"/>
        </w:tabs>
        <w:autoSpaceDE w:val="0"/>
        <w:autoSpaceDN w:val="0"/>
        <w:adjustRightInd w:val="0"/>
        <w:spacing w:after="0" w:line="240" w:lineRule="auto"/>
        <w:jc w:val="both"/>
        <w:rPr>
          <w:rFonts w:ascii="Arial Narrow" w:eastAsiaTheme="minorEastAsia" w:hAnsi="Arial Narrow" w:cs="Arial"/>
          <w:color w:val="000000" w:themeColor="text1"/>
          <w:sz w:val="20"/>
          <w:szCs w:val="20"/>
        </w:rPr>
      </w:pPr>
      <w:r w:rsidRPr="00E320D9">
        <w:rPr>
          <w:rFonts w:ascii="Arial Narrow"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rPr>
        <w:t>maksymalne natężenie prądu inwertera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max1</w:t>
      </w:r>
      <w:r w:rsidRPr="00E320D9">
        <w:rPr>
          <w:rFonts w:ascii="Arial Narrow" w:eastAsiaTheme="minorEastAsia" w:hAnsi="Arial Narrow" w:cs="Arial"/>
          <w:color w:val="000000" w:themeColor="text1"/>
          <w:sz w:val="20"/>
          <w:szCs w:val="20"/>
        </w:rPr>
        <w:t xml:space="preserve"> / I</w:t>
      </w:r>
      <w:r w:rsidRPr="00E320D9">
        <w:rPr>
          <w:rFonts w:ascii="Arial Narrow" w:eastAsiaTheme="minorEastAsia" w:hAnsi="Arial Narrow" w:cs="Arial"/>
          <w:color w:val="000000" w:themeColor="text1"/>
          <w:sz w:val="20"/>
          <w:szCs w:val="20"/>
          <w:vertAlign w:val="subscript"/>
        </w:rPr>
        <w:t>DC</w:t>
      </w:r>
      <w:r w:rsidRPr="00E320D9">
        <w:rPr>
          <w:rFonts w:ascii="Arial Narrow" w:eastAsiaTheme="minorEastAsia" w:hAnsi="Arial Narrow" w:cs="Arial"/>
          <w:color w:val="000000" w:themeColor="text1"/>
          <w:sz w:val="20"/>
          <w:szCs w:val="20"/>
        </w:rPr>
        <w:t xml:space="preserve"> </w:t>
      </w:r>
      <w:r w:rsidRPr="00E320D9">
        <w:rPr>
          <w:rFonts w:ascii="Arial Narrow" w:eastAsiaTheme="minorEastAsia" w:hAnsi="Arial Narrow" w:cs="Arial"/>
          <w:color w:val="000000" w:themeColor="text1"/>
          <w:sz w:val="20"/>
          <w:szCs w:val="20"/>
          <w:vertAlign w:val="subscript"/>
        </w:rPr>
        <w:t>max2</w:t>
      </w:r>
      <w:r w:rsidRPr="00E320D9">
        <w:rPr>
          <w:rFonts w:ascii="Arial Narrow" w:eastAsiaTheme="minorEastAsia" w:hAnsi="Arial Narrow" w:cs="Arial"/>
          <w:color w:val="000000" w:themeColor="text1"/>
          <w:sz w:val="20"/>
          <w:szCs w:val="20"/>
        </w:rPr>
        <w:t xml:space="preserve">)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I</m:t>
            </m:r>
          </m:e>
          <m:sub>
            <m:r>
              <m:rPr>
                <m:sty m:val="p"/>
              </m:rPr>
              <w:rPr>
                <w:rFonts w:ascii="Cambria Math" w:hAnsi="Cambria Math" w:cs="Arial"/>
                <w:color w:val="000000" w:themeColor="text1"/>
                <w:sz w:val="20"/>
                <w:szCs w:val="20"/>
              </w:rPr>
              <m:t>inv.max.</m:t>
            </m:r>
          </m:sub>
        </m:sSub>
      </m:oMath>
      <w:r w:rsidRPr="00E320D9">
        <w:rPr>
          <w:rFonts w:ascii="Arial Narrow" w:eastAsiaTheme="minorEastAsia" w:hAnsi="Arial Narrow" w:cs="Arial"/>
          <w:color w:val="000000" w:themeColor="text1"/>
          <w:sz w:val="20"/>
          <w:szCs w:val="20"/>
        </w:rPr>
        <w:t xml:space="preserve"> = 27,0 A / 16,5 A</w:t>
      </w:r>
    </w:p>
    <w:p w:rsidR="00E320D9" w:rsidRPr="00E320D9" w:rsidRDefault="00E320D9" w:rsidP="00E320D9">
      <w:pPr>
        <w:tabs>
          <w:tab w:val="left" w:pos="360"/>
          <w:tab w:val="left" w:pos="1800"/>
        </w:tabs>
        <w:autoSpaceDE w:val="0"/>
        <w:autoSpaceDN w:val="0"/>
        <w:adjustRightInd w:val="0"/>
        <w:spacing w:after="0" w:line="240" w:lineRule="auto"/>
        <w:jc w:val="both"/>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napięcie minimalne dla każdego MPPT inwertera </w:t>
      </w:r>
      <m:oMath>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U</m:t>
            </m:r>
          </m:e>
          <m:sub>
            <m:r>
              <m:rPr>
                <m:sty m:val="p"/>
              </m:rPr>
              <w:rPr>
                <w:rFonts w:ascii="Cambria Math" w:hAnsi="Cambria Math" w:cs="Arial"/>
                <w:color w:val="000000" w:themeColor="text1"/>
                <w:sz w:val="20"/>
                <w:szCs w:val="20"/>
              </w:rPr>
              <m:t>mppt.min</m:t>
            </m:r>
          </m:sub>
        </m:sSub>
      </m:oMath>
      <w:r w:rsidRPr="00E320D9">
        <w:rPr>
          <w:rFonts w:ascii="Arial Narrow" w:hAnsi="Arial Narrow" w:cs="Arial"/>
          <w:color w:val="000000" w:themeColor="text1"/>
          <w:sz w:val="20"/>
          <w:szCs w:val="20"/>
        </w:rPr>
        <w:t xml:space="preserve"> </w:t>
      </w:r>
      <w:r w:rsidR="001328C6">
        <w:rPr>
          <w:rFonts w:ascii="Arial Narrow" w:eastAsiaTheme="minorEastAsia" w:hAnsi="Arial Narrow" w:cs="Arial"/>
          <w:color w:val="000000" w:themeColor="text1"/>
          <w:sz w:val="20"/>
          <w:szCs w:val="20"/>
        </w:rPr>
        <w:t>= 320</w:t>
      </w:r>
      <w:r w:rsidRPr="00E320D9">
        <w:rPr>
          <w:rFonts w:ascii="Arial Narrow" w:eastAsiaTheme="minorEastAsia" w:hAnsi="Arial Narrow" w:cs="Arial"/>
          <w:color w:val="000000" w:themeColor="text1"/>
          <w:sz w:val="20"/>
          <w:szCs w:val="20"/>
        </w:rPr>
        <w:t xml:space="preserve"> V</w:t>
      </w:r>
    </w:p>
    <w:p w:rsidR="00E320D9" w:rsidRPr="00E320D9" w:rsidRDefault="00E320D9" w:rsidP="00E320D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 liczba niezależnych MPPT – 2,</w:t>
      </w:r>
    </w:p>
    <w:p w:rsidR="00E320D9" w:rsidRPr="00E320D9" w:rsidRDefault="00E320D9" w:rsidP="00E320D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sprawność maksymalna – 98%, </w:t>
      </w:r>
    </w:p>
    <w:p w:rsidR="00E320D9" w:rsidRPr="00E320D9" w:rsidRDefault="00E320D9" w:rsidP="00E320D9">
      <w:pPr>
        <w:spacing w:after="0" w:line="240" w:lineRule="auto"/>
        <w:jc w:val="both"/>
        <w:outlineLvl w:val="1"/>
        <w:rPr>
          <w:rFonts w:ascii="Arial Narrow" w:hAnsi="Arial Narrow" w:cs="Arial"/>
          <w:color w:val="000000" w:themeColor="text1"/>
          <w:sz w:val="20"/>
          <w:szCs w:val="20"/>
        </w:rPr>
      </w:pPr>
      <w:r w:rsidRPr="00E320D9">
        <w:rPr>
          <w:rFonts w:ascii="Arial Narrow" w:hAnsi="Arial Narrow" w:cs="Arial"/>
          <w:color w:val="000000" w:themeColor="text1"/>
          <w:sz w:val="20"/>
          <w:szCs w:val="20"/>
        </w:rPr>
        <w:t xml:space="preserve">- stopień ochrony przeciwporażeniowej – IP65, </w:t>
      </w:r>
    </w:p>
    <w:p w:rsidR="00E320D9" w:rsidRPr="00E320D9" w:rsidRDefault="00E320D9" w:rsidP="008D619C">
      <w:pPr>
        <w:spacing w:after="0" w:line="240" w:lineRule="auto"/>
        <w:jc w:val="both"/>
        <w:rPr>
          <w:rFonts w:ascii="Arial Narrow" w:hAnsi="Arial Narrow" w:cstheme="majorHAnsi"/>
          <w:b/>
          <w:color w:val="000000" w:themeColor="text1"/>
          <w:sz w:val="20"/>
          <w:szCs w:val="20"/>
        </w:rPr>
      </w:pPr>
    </w:p>
    <w:p w:rsidR="009A031F" w:rsidRPr="00E320D9" w:rsidRDefault="009A031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Inwertery powinny posiadać:</w:t>
      </w:r>
    </w:p>
    <w:p w:rsidR="009A031F" w:rsidRPr="00E320D9" w:rsidRDefault="009A031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monitorowanie sieci </w:t>
      </w:r>
    </w:p>
    <w:p w:rsidR="009A031F" w:rsidRPr="00E320D9" w:rsidRDefault="009A031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pomiar rezystancji izolacji  </w:t>
      </w:r>
    </w:p>
    <w:p w:rsidR="009A031F" w:rsidRPr="00E320D9" w:rsidRDefault="009A031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rozłącznik DC wbudowany </w:t>
      </w:r>
    </w:p>
    <w:p w:rsidR="009A031F" w:rsidRPr="00E320D9" w:rsidRDefault="009A031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Interfejs: ETH, WiFi</w:t>
      </w: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NA POTWIERDZENIE SPEŁNIENIA WARUNKÓW WYKONAWCA POWINIEN ZAŁĄCZYĆ KARTY KATALOGOWE</w:t>
      </w:r>
      <w:r w:rsidR="0042686D" w:rsidRPr="00E320D9">
        <w:rPr>
          <w:rFonts w:ascii="Arial Narrow" w:hAnsi="Arial Narrow" w:cstheme="majorHAnsi"/>
          <w:color w:val="000000" w:themeColor="text1"/>
          <w:sz w:val="20"/>
          <w:szCs w:val="20"/>
        </w:rPr>
        <w:t xml:space="preserve"> ORAZ DEKLARACJE ZGODNOŚCI</w:t>
      </w:r>
      <w:r w:rsidRPr="00E320D9">
        <w:rPr>
          <w:rFonts w:ascii="Arial Narrow" w:hAnsi="Arial Narrow" w:cstheme="majorHAnsi"/>
          <w:color w:val="000000" w:themeColor="text1"/>
          <w:sz w:val="20"/>
          <w:szCs w:val="20"/>
        </w:rPr>
        <w:t xml:space="preserve"> OFEROWNAYCH URZĄDZEŃ ZE WSKAZANIEM TYPU I NAZWY URZĄDZENIA </w:t>
      </w:r>
      <w:r w:rsidR="0021250D" w:rsidRPr="00E320D9">
        <w:rPr>
          <w:rFonts w:ascii="Arial Narrow" w:hAnsi="Arial Narrow" w:cstheme="majorHAnsi"/>
          <w:color w:val="000000" w:themeColor="text1"/>
          <w:sz w:val="20"/>
          <w:szCs w:val="20"/>
        </w:rPr>
        <w:t>NA WEZWANIE INSPEKTORA NADZORU PRZED MONTAŻEM ORAZ DO DOKUMENTACJI POWYKONAWCZEJ</w:t>
      </w:r>
    </w:p>
    <w:p w:rsidR="00A82A9C" w:rsidRPr="00E320D9" w:rsidRDefault="00A82A9C" w:rsidP="008D619C">
      <w:pPr>
        <w:spacing w:after="0" w:line="240" w:lineRule="auto"/>
        <w:jc w:val="both"/>
        <w:rPr>
          <w:rFonts w:ascii="Arial Narrow" w:hAnsi="Arial Narrow" w:cstheme="majorHAnsi"/>
          <w:b/>
          <w:color w:val="000000" w:themeColor="text1"/>
          <w:sz w:val="20"/>
          <w:szCs w:val="20"/>
        </w:rPr>
      </w:pPr>
      <w:bookmarkStart w:id="2" w:name="_Toc441665295"/>
    </w:p>
    <w:p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Konstrukcja</w:t>
      </w:r>
      <w:bookmarkEnd w:id="2"/>
      <w:r w:rsidRPr="00E320D9">
        <w:rPr>
          <w:rFonts w:ascii="Arial Narrow" w:hAnsi="Arial Narrow" w:cstheme="majorHAnsi"/>
          <w:b/>
          <w:color w:val="000000" w:themeColor="text1"/>
          <w:sz w:val="20"/>
          <w:szCs w:val="20"/>
        </w:rPr>
        <w:t xml:space="preserve"> </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Wykonawca powinien w jak najmniejszym stopniu ingerować w konstrukcje budynku, zapewniając jednocześnie wysoką jakość montażu oraz dobranie odpowiedniego typu konstrukcji, jak również uszczelnień. Wykonawca zobowiązany jest do zweryfikowania możliwości prawidłowego montaż instalacji, zapewniając maksymalny uzysk. Wykonawca powinien przed przystąpieniem do montaż sprawdzić konstrukcję i poszycie dachu zgodnie z obowiązującymi przepisami . </w:t>
      </w:r>
    </w:p>
    <w:p w:rsidR="00A82A9C" w:rsidRPr="00E320D9" w:rsidRDefault="00A82A9C" w:rsidP="008D619C">
      <w:pPr>
        <w:spacing w:after="0" w:line="240" w:lineRule="auto"/>
        <w:jc w:val="both"/>
        <w:rPr>
          <w:rFonts w:ascii="Arial Narrow" w:hAnsi="Arial Narrow" w:cstheme="majorHAnsi"/>
          <w:color w:val="000000" w:themeColor="text1"/>
          <w:sz w:val="20"/>
          <w:szCs w:val="20"/>
        </w:rPr>
      </w:pPr>
    </w:p>
    <w:tbl>
      <w:tblPr>
        <w:tblStyle w:val="Tabela-Siatka"/>
        <w:tblW w:w="0" w:type="auto"/>
        <w:tblLook w:val="04A0" w:firstRow="1" w:lastRow="0" w:firstColumn="1" w:lastColumn="0" w:noHBand="0" w:noVBand="1"/>
      </w:tblPr>
      <w:tblGrid>
        <w:gridCol w:w="657"/>
        <w:gridCol w:w="4986"/>
      </w:tblGrid>
      <w:tr w:rsidR="00A82A9C" w:rsidRPr="00E320D9" w:rsidTr="00AE281E">
        <w:trPr>
          <w:trHeight w:val="271"/>
        </w:trPr>
        <w:tc>
          <w:tcPr>
            <w:tcW w:w="657" w:type="dxa"/>
            <w:shd w:val="clear" w:color="auto" w:fill="DEEAF6" w:themeFill="accent1" w:themeFillTint="33"/>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Lp . </w:t>
            </w:r>
          </w:p>
        </w:tc>
        <w:tc>
          <w:tcPr>
            <w:tcW w:w="4986" w:type="dxa"/>
            <w:shd w:val="clear" w:color="auto" w:fill="DEEAF6" w:themeFill="accent1" w:themeFillTint="33"/>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Minimalne wymagania konstrukcji dachowej </w:t>
            </w:r>
          </w:p>
        </w:tc>
      </w:tr>
      <w:tr w:rsidR="00A82A9C" w:rsidRPr="00E320D9" w:rsidTr="00AE281E">
        <w:trPr>
          <w:trHeight w:val="271"/>
        </w:trPr>
        <w:tc>
          <w:tcPr>
            <w:tcW w:w="657"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w:t>
            </w:r>
          </w:p>
        </w:tc>
        <w:tc>
          <w:tcPr>
            <w:tcW w:w="4986"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Konstrukcja aluminiowa </w:t>
            </w:r>
          </w:p>
        </w:tc>
      </w:tr>
      <w:tr w:rsidR="00A82A9C" w:rsidRPr="00E320D9" w:rsidTr="00AE281E">
        <w:trPr>
          <w:trHeight w:val="70"/>
        </w:trPr>
        <w:tc>
          <w:tcPr>
            <w:tcW w:w="657"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2</w:t>
            </w:r>
          </w:p>
        </w:tc>
        <w:tc>
          <w:tcPr>
            <w:tcW w:w="4986"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Uchwyty mocujące do dachu ze stali kwasowej </w:t>
            </w:r>
          </w:p>
        </w:tc>
      </w:tr>
      <w:tr w:rsidR="00A82A9C" w:rsidRPr="00E320D9" w:rsidTr="00AE281E">
        <w:trPr>
          <w:trHeight w:val="318"/>
        </w:trPr>
        <w:tc>
          <w:tcPr>
            <w:tcW w:w="657"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3</w:t>
            </w:r>
          </w:p>
        </w:tc>
        <w:tc>
          <w:tcPr>
            <w:tcW w:w="4986"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Wszystkie śruby, nakrętki, podkładki ze stali kwasowej </w:t>
            </w:r>
          </w:p>
        </w:tc>
      </w:tr>
      <w:tr w:rsidR="00A82A9C" w:rsidRPr="00E320D9" w:rsidTr="00AE281E">
        <w:trPr>
          <w:trHeight w:val="271"/>
        </w:trPr>
        <w:tc>
          <w:tcPr>
            <w:tcW w:w="657"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4</w:t>
            </w:r>
          </w:p>
        </w:tc>
        <w:tc>
          <w:tcPr>
            <w:tcW w:w="4986"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Uszczelnienia systemowe </w:t>
            </w:r>
          </w:p>
        </w:tc>
      </w:tr>
      <w:tr w:rsidR="00A82A9C" w:rsidRPr="00E320D9" w:rsidTr="00AE281E">
        <w:trPr>
          <w:trHeight w:val="286"/>
        </w:trPr>
        <w:tc>
          <w:tcPr>
            <w:tcW w:w="657"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5</w:t>
            </w:r>
          </w:p>
        </w:tc>
        <w:tc>
          <w:tcPr>
            <w:tcW w:w="4986" w:type="dxa"/>
          </w:tcPr>
          <w:p w:rsidR="00A82A9C" w:rsidRPr="00E320D9" w:rsidRDefault="00A82A9C"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Klemy mocujące panele aluminiowe </w:t>
            </w:r>
          </w:p>
        </w:tc>
      </w:tr>
      <w:tr w:rsidR="0052768D" w:rsidRPr="00E320D9" w:rsidTr="00AE281E">
        <w:trPr>
          <w:trHeight w:val="246"/>
        </w:trPr>
        <w:tc>
          <w:tcPr>
            <w:tcW w:w="657" w:type="dxa"/>
          </w:tcPr>
          <w:p w:rsidR="0052768D" w:rsidRPr="00E320D9" w:rsidRDefault="0052768D"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6</w:t>
            </w:r>
          </w:p>
        </w:tc>
        <w:tc>
          <w:tcPr>
            <w:tcW w:w="4986" w:type="dxa"/>
          </w:tcPr>
          <w:p w:rsidR="0052768D" w:rsidRPr="00E320D9" w:rsidRDefault="0052768D"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Aprobata techniczna „B” na cały system konstrukcji </w:t>
            </w:r>
          </w:p>
        </w:tc>
      </w:tr>
    </w:tbl>
    <w:p w:rsidR="0053173F" w:rsidRPr="00E320D9" w:rsidRDefault="0053173F" w:rsidP="008D619C">
      <w:pPr>
        <w:spacing w:after="0" w:line="240" w:lineRule="auto"/>
        <w:jc w:val="both"/>
        <w:rPr>
          <w:rFonts w:ascii="Arial Narrow" w:hAnsi="Arial Narrow" w:cstheme="majorHAnsi"/>
          <w:color w:val="000000" w:themeColor="text1"/>
          <w:sz w:val="20"/>
          <w:szCs w:val="20"/>
        </w:rPr>
      </w:pPr>
    </w:p>
    <w:tbl>
      <w:tblPr>
        <w:tblStyle w:val="Tabela-Siatka"/>
        <w:tblW w:w="0" w:type="auto"/>
        <w:tblLook w:val="04A0" w:firstRow="1" w:lastRow="0" w:firstColumn="1" w:lastColumn="0" w:noHBand="0" w:noVBand="1"/>
      </w:tblPr>
      <w:tblGrid>
        <w:gridCol w:w="657"/>
        <w:gridCol w:w="4986"/>
      </w:tblGrid>
      <w:tr w:rsidR="0053173F" w:rsidRPr="00E320D9" w:rsidTr="00314FD2">
        <w:trPr>
          <w:trHeight w:val="271"/>
        </w:trPr>
        <w:tc>
          <w:tcPr>
            <w:tcW w:w="657" w:type="dxa"/>
            <w:shd w:val="clear" w:color="auto" w:fill="DEEAF6" w:themeFill="accent1" w:themeFillTint="33"/>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Lp . </w:t>
            </w:r>
          </w:p>
        </w:tc>
        <w:tc>
          <w:tcPr>
            <w:tcW w:w="4986" w:type="dxa"/>
            <w:shd w:val="clear" w:color="auto" w:fill="DEEAF6" w:themeFill="accent1" w:themeFillTint="33"/>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Minimalne wymagania konstrukcji gruntowej</w:t>
            </w:r>
          </w:p>
        </w:tc>
      </w:tr>
      <w:tr w:rsidR="0053173F" w:rsidRPr="00E320D9" w:rsidTr="00314FD2">
        <w:trPr>
          <w:trHeight w:val="271"/>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Konstrukcja aluminiowa </w:t>
            </w:r>
          </w:p>
        </w:tc>
      </w:tr>
      <w:tr w:rsidR="0053173F" w:rsidRPr="00E320D9" w:rsidTr="00314FD2">
        <w:trPr>
          <w:trHeight w:val="70"/>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2</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Uchwyty mocujące do dachu ze stali kwasowej </w:t>
            </w:r>
          </w:p>
        </w:tc>
      </w:tr>
      <w:tr w:rsidR="0053173F" w:rsidRPr="00E320D9" w:rsidTr="00314FD2">
        <w:trPr>
          <w:trHeight w:val="318"/>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3</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Wszystkie śruby, nakrętki, podkładki ze stali kwasowej </w:t>
            </w:r>
          </w:p>
        </w:tc>
      </w:tr>
      <w:tr w:rsidR="0053173F" w:rsidRPr="00E320D9" w:rsidTr="00314FD2">
        <w:trPr>
          <w:trHeight w:val="271"/>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4</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Uszczelnienia systemowe </w:t>
            </w:r>
          </w:p>
        </w:tc>
      </w:tr>
      <w:tr w:rsidR="0053173F" w:rsidRPr="00E320D9" w:rsidTr="00314FD2">
        <w:trPr>
          <w:trHeight w:val="286"/>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5</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Klemy mocujące panele aluminiowe </w:t>
            </w:r>
          </w:p>
        </w:tc>
      </w:tr>
      <w:tr w:rsidR="0053173F" w:rsidRPr="00E320D9" w:rsidTr="00314FD2">
        <w:trPr>
          <w:trHeight w:val="246"/>
        </w:trPr>
        <w:tc>
          <w:tcPr>
            <w:tcW w:w="657"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6</w:t>
            </w:r>
          </w:p>
        </w:tc>
        <w:tc>
          <w:tcPr>
            <w:tcW w:w="4986" w:type="dxa"/>
          </w:tcPr>
          <w:p w:rsidR="0053173F"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Aprobata techniczna „B” na cały system konstrukcji </w:t>
            </w:r>
          </w:p>
        </w:tc>
      </w:tr>
    </w:tbl>
    <w:p w:rsidR="009A031F" w:rsidRPr="00E320D9" w:rsidRDefault="009A031F" w:rsidP="008D619C">
      <w:pPr>
        <w:spacing w:after="0" w:line="240" w:lineRule="auto"/>
        <w:jc w:val="both"/>
        <w:rPr>
          <w:rFonts w:ascii="Arial Narrow" w:hAnsi="Arial Narrow" w:cstheme="majorHAnsi"/>
          <w:b/>
          <w:color w:val="000000" w:themeColor="text1"/>
          <w:sz w:val="20"/>
          <w:szCs w:val="20"/>
        </w:rPr>
      </w:pPr>
      <w:bookmarkStart w:id="3" w:name="_Toc441665296"/>
    </w:p>
    <w:p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Monitoring pracy elektrowni</w:t>
      </w:r>
      <w:bookmarkEnd w:id="3"/>
      <w:r w:rsidRPr="00E320D9">
        <w:rPr>
          <w:rFonts w:ascii="Arial Narrow" w:hAnsi="Arial Narrow" w:cstheme="majorHAnsi"/>
          <w:b/>
          <w:color w:val="000000" w:themeColor="text1"/>
          <w:sz w:val="20"/>
          <w:szCs w:val="20"/>
        </w:rPr>
        <w:t xml:space="preserve"> </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Wykonawca jest zobowiązany do wykonania dla każdej z instalacji systemu monitorującego pracę instalacji PV, który b</w:t>
      </w:r>
      <w:r w:rsidR="008F36E0" w:rsidRPr="00E320D9">
        <w:rPr>
          <w:rFonts w:ascii="Arial Narrow" w:hAnsi="Arial Narrow" w:cstheme="majorHAnsi"/>
          <w:color w:val="000000" w:themeColor="text1"/>
          <w:sz w:val="20"/>
          <w:szCs w:val="20"/>
        </w:rPr>
        <w:t>ędzie zintegrowany z inwerterem:</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System musi dać możliwość: </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odczytu on-line aktualnej produkcji </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odczytu on-line wszystkich błędów </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tworzenia wykresów i analiz</w:t>
      </w:r>
      <w:r w:rsidR="0045375B" w:rsidRPr="00E320D9">
        <w:rPr>
          <w:rFonts w:ascii="Arial Narrow" w:hAnsi="Arial Narrow" w:cstheme="majorHAnsi"/>
          <w:color w:val="000000" w:themeColor="text1"/>
          <w:sz w:val="20"/>
          <w:szCs w:val="20"/>
        </w:rPr>
        <w:t>, raportów</w:t>
      </w:r>
      <w:r w:rsidRPr="00E320D9">
        <w:rPr>
          <w:rFonts w:ascii="Arial Narrow" w:hAnsi="Arial Narrow" w:cstheme="majorHAnsi"/>
          <w:color w:val="000000" w:themeColor="text1"/>
          <w:sz w:val="20"/>
          <w:szCs w:val="20"/>
        </w:rPr>
        <w:t xml:space="preserve"> z produkcji energii </w:t>
      </w:r>
    </w:p>
    <w:p w:rsidR="00A82A9C" w:rsidRPr="00E320D9" w:rsidRDefault="00AE360B"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obsługa w języku p</w:t>
      </w:r>
      <w:r w:rsidR="00A82A9C" w:rsidRPr="00E320D9">
        <w:rPr>
          <w:rFonts w:ascii="Arial Narrow" w:hAnsi="Arial Narrow" w:cstheme="majorHAnsi"/>
          <w:color w:val="000000" w:themeColor="text1"/>
          <w:sz w:val="20"/>
          <w:szCs w:val="20"/>
        </w:rPr>
        <w:t>olskim</w:t>
      </w: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System musi być w pełni zintegrowany z inwerterem za pośrednictwem WiFI lub </w:t>
      </w:r>
      <w:r w:rsidR="0045375B" w:rsidRPr="00E320D9">
        <w:rPr>
          <w:rFonts w:ascii="Arial Narrow" w:hAnsi="Arial Narrow" w:cstheme="majorHAnsi"/>
          <w:color w:val="000000" w:themeColor="text1"/>
          <w:sz w:val="20"/>
          <w:szCs w:val="20"/>
        </w:rPr>
        <w:t>Ethernet</w:t>
      </w:r>
      <w:r w:rsidRPr="00E320D9">
        <w:rPr>
          <w:rFonts w:ascii="Arial Narrow" w:hAnsi="Arial Narrow" w:cstheme="majorHAnsi"/>
          <w:color w:val="000000" w:themeColor="text1"/>
          <w:sz w:val="20"/>
          <w:szCs w:val="20"/>
        </w:rPr>
        <w:t xml:space="preserve">. Wykonawca musi zapewnić możliwość darmowego korzystania z systemu on-line przez min </w:t>
      </w:r>
      <w:r w:rsidR="0052768D" w:rsidRPr="00E320D9">
        <w:rPr>
          <w:rFonts w:ascii="Arial Narrow" w:hAnsi="Arial Narrow" w:cstheme="majorHAnsi"/>
          <w:color w:val="000000" w:themeColor="text1"/>
          <w:sz w:val="20"/>
          <w:szCs w:val="20"/>
        </w:rPr>
        <w:t>5</w:t>
      </w:r>
      <w:r w:rsidRPr="00E320D9">
        <w:rPr>
          <w:rFonts w:ascii="Arial Narrow" w:hAnsi="Arial Narrow" w:cstheme="majorHAnsi"/>
          <w:color w:val="000000" w:themeColor="text1"/>
          <w:sz w:val="20"/>
          <w:szCs w:val="20"/>
        </w:rPr>
        <w:t xml:space="preserve"> lata od momentu uruchomienia . Wizualizacja parametrów i uzyskanych danych podczas pracy inwertera powinna być w języku polskim.</w:t>
      </w: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b/>
          <w:color w:val="000000" w:themeColor="text1"/>
          <w:sz w:val="20"/>
          <w:szCs w:val="20"/>
        </w:rPr>
      </w:pPr>
      <w:bookmarkStart w:id="4" w:name="_Toc441665297"/>
      <w:r w:rsidRPr="00E320D9">
        <w:rPr>
          <w:rFonts w:ascii="Arial Narrow" w:hAnsi="Arial Narrow" w:cstheme="majorHAnsi"/>
          <w:b/>
          <w:color w:val="000000" w:themeColor="text1"/>
          <w:sz w:val="20"/>
          <w:szCs w:val="20"/>
        </w:rPr>
        <w:t>Rozdzielnica AC, DC</w:t>
      </w:r>
      <w:bookmarkEnd w:id="4"/>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Każda instalacji musi być wyposażona w odpowiednie zabezpieczenia od strony AC jak również DC poprzez przystosowane do tego rozdzielnice : </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Min wymagania rozdzielnic :</w:t>
      </w:r>
    </w:p>
    <w:p w:rsidR="00A82A9C" w:rsidRPr="00E320D9" w:rsidRDefault="00AE281E"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A82A9C" w:rsidRPr="00E320D9">
        <w:rPr>
          <w:rFonts w:ascii="Arial Narrow" w:hAnsi="Arial Narrow" w:cstheme="majorHAnsi"/>
          <w:color w:val="000000" w:themeColor="text1"/>
          <w:sz w:val="20"/>
          <w:szCs w:val="20"/>
        </w:rPr>
        <w:t>obudowa natynkowa min. IP 65, II klasa izolacji.</w:t>
      </w:r>
    </w:p>
    <w:p w:rsidR="00A82A9C" w:rsidRPr="00E320D9" w:rsidRDefault="00AE281E"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A82A9C" w:rsidRPr="00E320D9">
        <w:rPr>
          <w:rFonts w:ascii="Arial Narrow" w:hAnsi="Arial Narrow" w:cstheme="majorHAnsi"/>
          <w:color w:val="000000" w:themeColor="text1"/>
          <w:sz w:val="20"/>
          <w:szCs w:val="20"/>
        </w:rPr>
        <w:t>Un=400VAC, 1000VDC</w:t>
      </w:r>
    </w:p>
    <w:p w:rsidR="00A82A9C" w:rsidRPr="00E320D9" w:rsidRDefault="00AE281E" w:rsidP="008D619C">
      <w:pPr>
        <w:spacing w:after="0" w:line="240" w:lineRule="auto"/>
        <w:jc w:val="both"/>
        <w:rPr>
          <w:rFonts w:ascii="Arial Narrow" w:hAnsi="Arial Narrow" w:cstheme="majorHAnsi"/>
          <w:color w:val="000000" w:themeColor="text1"/>
          <w:sz w:val="20"/>
          <w:szCs w:val="20"/>
          <w:lang w:val="en-US"/>
        </w:rPr>
      </w:pPr>
      <w:r w:rsidRPr="00E320D9">
        <w:rPr>
          <w:rFonts w:ascii="Arial Narrow" w:hAnsi="Arial Narrow" w:cstheme="majorHAnsi"/>
          <w:color w:val="000000" w:themeColor="text1"/>
          <w:sz w:val="20"/>
          <w:szCs w:val="20"/>
          <w:lang w:val="en-US"/>
        </w:rPr>
        <w:t xml:space="preserve">- </w:t>
      </w:r>
      <w:r w:rsidR="00A82A9C" w:rsidRPr="00E320D9">
        <w:rPr>
          <w:rFonts w:ascii="Arial Narrow" w:hAnsi="Arial Narrow" w:cstheme="majorHAnsi"/>
          <w:color w:val="000000" w:themeColor="text1"/>
          <w:sz w:val="20"/>
          <w:szCs w:val="20"/>
          <w:lang w:val="en-US"/>
        </w:rPr>
        <w:t>In min 63A AC, 10ADC</w:t>
      </w:r>
    </w:p>
    <w:p w:rsidR="00A82A9C" w:rsidRPr="00E320D9" w:rsidRDefault="00AE281E" w:rsidP="008D619C">
      <w:pPr>
        <w:spacing w:after="0" w:line="240" w:lineRule="auto"/>
        <w:jc w:val="both"/>
        <w:rPr>
          <w:rFonts w:ascii="Arial Narrow" w:hAnsi="Arial Narrow" w:cstheme="majorHAnsi"/>
          <w:color w:val="000000" w:themeColor="text1"/>
          <w:sz w:val="20"/>
          <w:szCs w:val="20"/>
          <w:lang w:val="en-US"/>
        </w:rPr>
      </w:pPr>
      <w:r w:rsidRPr="00E320D9">
        <w:rPr>
          <w:rFonts w:ascii="Arial Narrow" w:hAnsi="Arial Narrow" w:cstheme="majorHAnsi"/>
          <w:color w:val="000000" w:themeColor="text1"/>
          <w:sz w:val="20"/>
          <w:szCs w:val="20"/>
          <w:lang w:val="en-US"/>
        </w:rPr>
        <w:t xml:space="preserve">- </w:t>
      </w:r>
      <w:r w:rsidR="00A82A9C" w:rsidRPr="00E320D9">
        <w:rPr>
          <w:rFonts w:ascii="Arial Narrow" w:hAnsi="Arial Narrow" w:cstheme="majorHAnsi"/>
          <w:color w:val="000000" w:themeColor="text1"/>
          <w:sz w:val="20"/>
          <w:szCs w:val="20"/>
          <w:lang w:val="en-US"/>
        </w:rPr>
        <w:t xml:space="preserve">dławiki </w:t>
      </w:r>
    </w:p>
    <w:p w:rsidR="0053173F" w:rsidRPr="00E320D9" w:rsidRDefault="0053173F" w:rsidP="008D619C">
      <w:pPr>
        <w:spacing w:after="0" w:line="240" w:lineRule="auto"/>
        <w:jc w:val="both"/>
        <w:rPr>
          <w:rFonts w:ascii="Arial Narrow" w:hAnsi="Arial Narrow" w:cstheme="majorHAnsi"/>
          <w:color w:val="000000" w:themeColor="text1"/>
          <w:sz w:val="20"/>
          <w:szCs w:val="20"/>
          <w:lang w:val="en-US"/>
        </w:rPr>
      </w:pPr>
    </w:p>
    <w:tbl>
      <w:tblPr>
        <w:tblStyle w:val="Tabela-Siatka"/>
        <w:tblpPr w:leftFromText="141" w:rightFromText="141" w:vertAnchor="text" w:horzAnchor="margin" w:tblpY="119"/>
        <w:tblW w:w="0" w:type="auto"/>
        <w:tblLook w:val="04A0" w:firstRow="1" w:lastRow="0" w:firstColumn="1" w:lastColumn="0" w:noHBand="0" w:noVBand="1"/>
      </w:tblPr>
      <w:tblGrid>
        <w:gridCol w:w="512"/>
        <w:gridCol w:w="4177"/>
      </w:tblGrid>
      <w:tr w:rsidR="00AE281E" w:rsidRPr="00E320D9" w:rsidTr="00AE281E">
        <w:tc>
          <w:tcPr>
            <w:tcW w:w="512" w:type="dxa"/>
            <w:shd w:val="clear" w:color="auto" w:fill="DEEAF6" w:themeFill="accent1" w:themeFillTint="33"/>
          </w:tcPr>
          <w:p w:rsidR="00AE281E" w:rsidRPr="00E320D9" w:rsidRDefault="00AE281E" w:rsidP="008D619C">
            <w:pPr>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 xml:space="preserve">Lp. </w:t>
            </w:r>
          </w:p>
        </w:tc>
        <w:tc>
          <w:tcPr>
            <w:tcW w:w="4177" w:type="dxa"/>
            <w:shd w:val="clear" w:color="auto" w:fill="DEEAF6" w:themeFill="accent1" w:themeFillTint="33"/>
          </w:tcPr>
          <w:p w:rsidR="00AE281E" w:rsidRPr="00E320D9" w:rsidRDefault="00AE281E" w:rsidP="008D619C">
            <w:pPr>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Minimalne wyposażenie rozdzielnicy AC:</w:t>
            </w:r>
          </w:p>
        </w:tc>
      </w:tr>
      <w:tr w:rsidR="0045375B" w:rsidRPr="00E320D9" w:rsidTr="00AE281E">
        <w:trPr>
          <w:trHeight w:val="275"/>
        </w:trPr>
        <w:tc>
          <w:tcPr>
            <w:tcW w:w="512" w:type="dxa"/>
          </w:tcPr>
          <w:p w:rsidR="0045375B" w:rsidRPr="00E320D9" w:rsidRDefault="0045375B"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w:t>
            </w:r>
          </w:p>
        </w:tc>
        <w:tc>
          <w:tcPr>
            <w:tcW w:w="4177" w:type="dxa"/>
          </w:tcPr>
          <w:p w:rsidR="0045375B"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Zabezpieczenie różnicowoprądowe</w:t>
            </w:r>
          </w:p>
        </w:tc>
      </w:tr>
      <w:tr w:rsidR="0045375B" w:rsidRPr="00E320D9" w:rsidTr="00AE281E">
        <w:trPr>
          <w:trHeight w:val="266"/>
        </w:trPr>
        <w:tc>
          <w:tcPr>
            <w:tcW w:w="512" w:type="dxa"/>
          </w:tcPr>
          <w:p w:rsidR="0045375B" w:rsidRPr="00E320D9" w:rsidRDefault="0045375B"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2</w:t>
            </w:r>
          </w:p>
        </w:tc>
        <w:tc>
          <w:tcPr>
            <w:tcW w:w="4177" w:type="dxa"/>
          </w:tcPr>
          <w:p w:rsidR="0045375B" w:rsidRPr="00E320D9" w:rsidRDefault="0053173F"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Zabezpieczenia nad</w:t>
            </w:r>
            <w:r w:rsidR="0045375B" w:rsidRPr="00E320D9">
              <w:rPr>
                <w:rFonts w:ascii="Arial Narrow" w:hAnsi="Arial Narrow" w:cstheme="majorHAnsi"/>
                <w:color w:val="000000" w:themeColor="text1"/>
                <w:sz w:val="20"/>
                <w:szCs w:val="20"/>
              </w:rPr>
              <w:t>prądowe</w:t>
            </w:r>
          </w:p>
        </w:tc>
      </w:tr>
      <w:tr w:rsidR="00D86639" w:rsidRPr="00E320D9" w:rsidTr="00AE281E">
        <w:trPr>
          <w:trHeight w:val="266"/>
        </w:trPr>
        <w:tc>
          <w:tcPr>
            <w:tcW w:w="512" w:type="dxa"/>
          </w:tcPr>
          <w:p w:rsidR="00D86639" w:rsidRPr="00E320D9" w:rsidRDefault="00D86639"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3</w:t>
            </w:r>
          </w:p>
        </w:tc>
        <w:tc>
          <w:tcPr>
            <w:tcW w:w="4177" w:type="dxa"/>
          </w:tcPr>
          <w:p w:rsidR="00D86639" w:rsidRPr="00E320D9" w:rsidRDefault="009C0013"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Ogranicznik przepięć</w:t>
            </w:r>
          </w:p>
        </w:tc>
      </w:tr>
      <w:tr w:rsidR="009C0013" w:rsidRPr="00E320D9" w:rsidTr="00AE281E">
        <w:trPr>
          <w:trHeight w:val="266"/>
        </w:trPr>
        <w:tc>
          <w:tcPr>
            <w:tcW w:w="512" w:type="dxa"/>
          </w:tcPr>
          <w:p w:rsidR="009C0013" w:rsidRPr="00E320D9" w:rsidRDefault="009C0013"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4</w:t>
            </w:r>
          </w:p>
        </w:tc>
        <w:tc>
          <w:tcPr>
            <w:tcW w:w="4177" w:type="dxa"/>
          </w:tcPr>
          <w:p w:rsidR="009C0013" w:rsidRPr="00E320D9" w:rsidRDefault="009C0013" w:rsidP="008D619C">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Wyzwalacz</w:t>
            </w:r>
          </w:p>
        </w:tc>
      </w:tr>
    </w:tbl>
    <w:p w:rsidR="00A82A9C" w:rsidRPr="00E320D9" w:rsidRDefault="00A82A9C" w:rsidP="008D619C">
      <w:pPr>
        <w:spacing w:after="0" w:line="240" w:lineRule="auto"/>
        <w:jc w:val="both"/>
        <w:rPr>
          <w:rFonts w:ascii="Arial Narrow" w:hAnsi="Arial Narrow" w:cstheme="majorHAnsi"/>
          <w:color w:val="000000" w:themeColor="text1"/>
          <w:sz w:val="20"/>
          <w:szCs w:val="20"/>
          <w:lang w:val="en-US"/>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E281E" w:rsidRPr="00E320D9" w:rsidRDefault="00AE281E" w:rsidP="008D619C">
      <w:pPr>
        <w:spacing w:after="0" w:line="240" w:lineRule="auto"/>
        <w:jc w:val="both"/>
        <w:rPr>
          <w:rFonts w:ascii="Arial Narrow" w:hAnsi="Arial Narrow" w:cstheme="majorHAnsi"/>
          <w:color w:val="000000" w:themeColor="text1"/>
          <w:sz w:val="20"/>
          <w:szCs w:val="20"/>
        </w:rPr>
      </w:pPr>
    </w:p>
    <w:p w:rsidR="00AE281E" w:rsidRPr="00E320D9" w:rsidRDefault="00AE281E"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D86639" w:rsidRPr="00E320D9" w:rsidRDefault="00D86639" w:rsidP="008D619C">
      <w:pPr>
        <w:spacing w:after="0" w:line="240" w:lineRule="auto"/>
        <w:jc w:val="both"/>
        <w:rPr>
          <w:rFonts w:ascii="Arial Narrow" w:hAnsi="Arial Narrow" w:cstheme="majorHAnsi"/>
          <w:color w:val="000000" w:themeColor="text1"/>
          <w:sz w:val="20"/>
          <w:szCs w:val="20"/>
        </w:rPr>
      </w:pPr>
    </w:p>
    <w:tbl>
      <w:tblPr>
        <w:tblStyle w:val="Tabela-Siatka"/>
        <w:tblW w:w="0" w:type="auto"/>
        <w:tblLook w:val="04A0" w:firstRow="1" w:lastRow="0" w:firstColumn="1" w:lastColumn="0" w:noHBand="0" w:noVBand="1"/>
      </w:tblPr>
      <w:tblGrid>
        <w:gridCol w:w="512"/>
        <w:gridCol w:w="4189"/>
      </w:tblGrid>
      <w:tr w:rsidR="00D86639" w:rsidRPr="00E320D9" w:rsidTr="00EC2046">
        <w:tc>
          <w:tcPr>
            <w:tcW w:w="512" w:type="dxa"/>
            <w:shd w:val="clear" w:color="auto" w:fill="DEEAF6" w:themeFill="accent1" w:themeFillTint="33"/>
          </w:tcPr>
          <w:p w:rsidR="00D86639" w:rsidRPr="00E320D9" w:rsidRDefault="00D86639" w:rsidP="00EC2046">
            <w:pPr>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 xml:space="preserve">Lp. </w:t>
            </w:r>
          </w:p>
        </w:tc>
        <w:tc>
          <w:tcPr>
            <w:tcW w:w="4189" w:type="dxa"/>
            <w:shd w:val="clear" w:color="auto" w:fill="DEEAF6" w:themeFill="accent1" w:themeFillTint="33"/>
          </w:tcPr>
          <w:p w:rsidR="00D86639" w:rsidRPr="00E320D9" w:rsidRDefault="00D86639" w:rsidP="00EC2046">
            <w:pPr>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Minimalne wyposażenie rozdzielnicy DC :</w:t>
            </w:r>
          </w:p>
        </w:tc>
      </w:tr>
      <w:tr w:rsidR="00D86639" w:rsidRPr="00E320D9" w:rsidTr="00EC2046">
        <w:trPr>
          <w:trHeight w:val="286"/>
        </w:trPr>
        <w:tc>
          <w:tcPr>
            <w:tcW w:w="512" w:type="dxa"/>
          </w:tcPr>
          <w:p w:rsidR="00D86639" w:rsidRPr="00E320D9" w:rsidRDefault="00D86639" w:rsidP="00EC2046">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w:t>
            </w:r>
          </w:p>
        </w:tc>
        <w:tc>
          <w:tcPr>
            <w:tcW w:w="4189" w:type="dxa"/>
          </w:tcPr>
          <w:p w:rsidR="00D86639" w:rsidRPr="00E320D9" w:rsidRDefault="00D86639" w:rsidP="00EC2046">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Rozłącznik bezpiecznikowy DV z wkładką PV </w:t>
            </w:r>
          </w:p>
        </w:tc>
      </w:tr>
      <w:tr w:rsidR="00D86639" w:rsidRPr="00E320D9" w:rsidTr="00EC2046">
        <w:trPr>
          <w:trHeight w:val="276"/>
        </w:trPr>
        <w:tc>
          <w:tcPr>
            <w:tcW w:w="512" w:type="dxa"/>
          </w:tcPr>
          <w:p w:rsidR="00D86639" w:rsidRPr="00E320D9" w:rsidRDefault="00D86639" w:rsidP="00EC2046">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2</w:t>
            </w:r>
          </w:p>
        </w:tc>
        <w:tc>
          <w:tcPr>
            <w:tcW w:w="4189" w:type="dxa"/>
          </w:tcPr>
          <w:p w:rsidR="00D86639" w:rsidRPr="00E320D9" w:rsidRDefault="00D86639" w:rsidP="00EC2046">
            <w:pPr>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Ograniczniki przepięć</w:t>
            </w:r>
          </w:p>
        </w:tc>
      </w:tr>
    </w:tbl>
    <w:p w:rsidR="00D86639" w:rsidRPr="00E320D9" w:rsidRDefault="00D86639"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Każda z rozdzielnic powinna posiadać dokładny opis zainstalowanych zabezpieczeń jak, również schemat elektryczny wpiętej instalacji fotowoltaicznej.</w:t>
      </w:r>
    </w:p>
    <w:p w:rsidR="00BE58F3" w:rsidRPr="00E320D9" w:rsidRDefault="00BE58F3" w:rsidP="008D619C">
      <w:pPr>
        <w:spacing w:after="0" w:line="240" w:lineRule="auto"/>
        <w:jc w:val="both"/>
        <w:rPr>
          <w:rFonts w:ascii="Arial Narrow" w:hAnsi="Arial Narrow" w:cstheme="majorHAnsi"/>
          <w:color w:val="000000" w:themeColor="text1"/>
          <w:sz w:val="20"/>
          <w:szCs w:val="20"/>
        </w:rPr>
      </w:pPr>
    </w:p>
    <w:p w:rsidR="00BE58F3" w:rsidRPr="00E320D9" w:rsidRDefault="00BE58F3" w:rsidP="008D619C">
      <w:pPr>
        <w:spacing w:after="0" w:line="240" w:lineRule="auto"/>
        <w:jc w:val="both"/>
        <w:rPr>
          <w:rFonts w:ascii="Arial Narrow" w:hAnsi="Arial Narrow" w:cstheme="majorHAnsi"/>
          <w:color w:val="000000" w:themeColor="text1"/>
          <w:sz w:val="20"/>
          <w:szCs w:val="20"/>
        </w:rPr>
      </w:pPr>
    </w:p>
    <w:p w:rsidR="00BE58F3" w:rsidRPr="00E320D9" w:rsidRDefault="00BE58F3"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Zabezpieczenia PV PPOŻ</w:t>
      </w:r>
    </w:p>
    <w:p w:rsidR="00DC3C0A" w:rsidRPr="00E320D9" w:rsidRDefault="008F36E0" w:rsidP="00DC3C0A">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Wykonawca jest zobowiązany do wykonania dla każdej z instalacji systemu głównego wyłącznika przeciwpożarowego</w:t>
      </w:r>
      <w:r w:rsidR="00DC3C0A" w:rsidRPr="00E320D9">
        <w:rPr>
          <w:rFonts w:ascii="Arial Narrow" w:hAnsi="Arial Narrow" w:cstheme="majorHAnsi"/>
          <w:color w:val="000000" w:themeColor="text1"/>
          <w:sz w:val="20"/>
          <w:szCs w:val="20"/>
        </w:rPr>
        <w:t>. Rozłączniki wraz z wyzwalaczami systemu PV w obwodzie DC należy zastosować w rozdzielnicy umieszczonej na dachu budynku. W rozdzielnicy AC wraz z zabezpieczeniem nadprądowym należy zastosować wyzwalacz. Wyzwalacze będą załączane  przyciskiem PWP umieszczonym w pobliżu drzwi wejściowych.</w:t>
      </w:r>
    </w:p>
    <w:p w:rsidR="00BE58F3" w:rsidRPr="00E320D9" w:rsidRDefault="00DC3C0A" w:rsidP="00DC3C0A">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Uruchomienie przycisku PWP wyłącza zasilanie na budynku jednocześnie odcina zasilanie DC na drodze od generatora fotowoltaicznego umieszczonego na dachu do falownika. Powoduje to, że w budynku nie ma niebezpiecznego napięcia.</w:t>
      </w:r>
    </w:p>
    <w:p w:rsidR="00BE58F3" w:rsidRPr="00E320D9" w:rsidRDefault="00BE58F3"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b/>
          <w:color w:val="000000" w:themeColor="text1"/>
          <w:sz w:val="20"/>
          <w:szCs w:val="20"/>
        </w:rPr>
      </w:pPr>
      <w:bookmarkStart w:id="5" w:name="_Toc441665298"/>
      <w:r w:rsidRPr="00E320D9">
        <w:rPr>
          <w:rFonts w:ascii="Arial Narrow" w:hAnsi="Arial Narrow" w:cstheme="majorHAnsi"/>
          <w:b/>
          <w:color w:val="000000" w:themeColor="text1"/>
          <w:sz w:val="20"/>
          <w:szCs w:val="20"/>
        </w:rPr>
        <w:t xml:space="preserve">Parametry kabli </w:t>
      </w:r>
      <w:bookmarkEnd w:id="5"/>
      <w:r w:rsidRPr="00E320D9">
        <w:rPr>
          <w:rFonts w:ascii="Arial Narrow" w:hAnsi="Arial Narrow" w:cstheme="majorHAnsi"/>
          <w:b/>
          <w:color w:val="000000" w:themeColor="text1"/>
          <w:sz w:val="20"/>
          <w:szCs w:val="20"/>
        </w:rPr>
        <w:t>DC</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Przewody po stronie DC – przeznaczone do przyłączania fotowoltaicznych części instalacji wewnątrz i na zewnątrz budynków. Przewody winny charakteryzować się odpowiednią średnicą zewnętrzną do instalacji, długotrwałością i </w:t>
      </w:r>
      <w:r w:rsidRPr="00E320D9">
        <w:rPr>
          <w:rFonts w:ascii="Arial Narrow" w:hAnsi="Arial Narrow" w:cstheme="majorHAnsi"/>
          <w:color w:val="000000" w:themeColor="text1"/>
          <w:sz w:val="20"/>
          <w:szCs w:val="20"/>
        </w:rPr>
        <w:lastRenderedPageBreak/>
        <w:t xml:space="preserve">wytrzymałością. Izolacje i płaszcze kabli solarnych powinny gwarantować wysoką odporność na działanie ciepła, zimna, ścieranie, działanie ozonu, promieniowanie UV i pozostałych warunków atmosferycznych. </w:t>
      </w:r>
    </w:p>
    <w:p w:rsidR="00B0704F" w:rsidRPr="00E320D9" w:rsidRDefault="00B0704F" w:rsidP="008D619C">
      <w:pPr>
        <w:spacing w:after="0" w:line="240" w:lineRule="auto"/>
        <w:jc w:val="both"/>
        <w:rPr>
          <w:rFonts w:ascii="Arial Narrow" w:hAnsi="Arial Narrow" w:cstheme="majorHAnsi"/>
          <w:b/>
          <w:color w:val="000000" w:themeColor="text1"/>
          <w:sz w:val="20"/>
          <w:szCs w:val="20"/>
        </w:rPr>
      </w:pPr>
    </w:p>
    <w:p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Parametry kabli AC</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Okablowanie AC należy wykonać za pomocą kabli elektrycznych YKY</w:t>
      </w:r>
      <w:r w:rsidR="0053173F" w:rsidRPr="00E320D9">
        <w:rPr>
          <w:rFonts w:ascii="Arial Narrow" w:hAnsi="Arial Narrow" w:cstheme="majorHAnsi"/>
          <w:color w:val="000000" w:themeColor="text1"/>
          <w:sz w:val="20"/>
          <w:szCs w:val="20"/>
        </w:rPr>
        <w:t xml:space="preserve"> oraz  YDY lub równoważnych </w:t>
      </w:r>
      <w:r w:rsidRPr="00E320D9">
        <w:rPr>
          <w:rFonts w:ascii="Arial Narrow" w:hAnsi="Arial Narrow" w:cstheme="majorHAnsi"/>
          <w:color w:val="000000" w:themeColor="text1"/>
          <w:sz w:val="20"/>
          <w:szCs w:val="20"/>
        </w:rPr>
        <w:t>o przekroju dobranym tak, by spadek napięcia po stronie AC, po uwzględnieniu długości</w:t>
      </w:r>
    </w:p>
    <w:p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przewodów, nie przekroczył 1%. Okablowanie pow</w:t>
      </w:r>
      <w:r w:rsidR="0053173F" w:rsidRPr="00E320D9">
        <w:rPr>
          <w:rFonts w:ascii="Arial Narrow" w:hAnsi="Arial Narrow" w:cstheme="majorHAnsi"/>
          <w:color w:val="000000" w:themeColor="text1"/>
          <w:sz w:val="20"/>
          <w:szCs w:val="20"/>
        </w:rPr>
        <w:t xml:space="preserve">inno być prowadzone w korytkach </w:t>
      </w:r>
      <w:r w:rsidRPr="00E320D9">
        <w:rPr>
          <w:rFonts w:ascii="Arial Narrow" w:hAnsi="Arial Narrow" w:cstheme="majorHAnsi"/>
          <w:color w:val="000000" w:themeColor="text1"/>
          <w:sz w:val="20"/>
          <w:szCs w:val="20"/>
        </w:rPr>
        <w:t>kablowych.</w:t>
      </w:r>
    </w:p>
    <w:p w:rsidR="00A82A9C" w:rsidRPr="00E320D9" w:rsidRDefault="00A82A9C" w:rsidP="008D619C">
      <w:pPr>
        <w:spacing w:after="0" w:line="240" w:lineRule="auto"/>
        <w:jc w:val="both"/>
        <w:rPr>
          <w:rFonts w:ascii="Arial Narrow" w:hAnsi="Arial Narrow" w:cstheme="majorHAnsi"/>
          <w:color w:val="000000" w:themeColor="text1"/>
          <w:sz w:val="20"/>
          <w:szCs w:val="20"/>
        </w:rPr>
      </w:pPr>
    </w:p>
    <w:p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Trasy kablowe</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Przewody DC powiązać obwodami, opisać i prowadzić w peszlu lub rurach DVK</w:t>
      </w:r>
      <w:r w:rsidR="00B0704F" w:rsidRPr="00E320D9">
        <w:rPr>
          <w:rFonts w:ascii="Arial Narrow" w:hAnsi="Arial Narrow" w:cstheme="majorHAnsi"/>
          <w:color w:val="000000" w:themeColor="text1"/>
          <w:sz w:val="20"/>
          <w:szCs w:val="20"/>
        </w:rPr>
        <w:t xml:space="preserve"> lub RL</w:t>
      </w:r>
      <w:r w:rsidRPr="00E320D9">
        <w:rPr>
          <w:rFonts w:ascii="Arial Narrow" w:hAnsi="Arial Narrow" w:cstheme="majorHAnsi"/>
          <w:color w:val="000000" w:themeColor="text1"/>
          <w:sz w:val="20"/>
          <w:szCs w:val="20"/>
        </w:rPr>
        <w:t xml:space="preserve"> z charakterystyką UV. Do mocowania tras należy stosować fabryczne wsporniki, dobrane do miejsca montażu.</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Projektowane przewody wewnątrz budynku należy układać na trasach kablowych wykonanych z listew elektroinstalacyjnych. Szerokość listew dobrana do ilości prowadzonych instalacji z zachowaniem min. 30% rezerwy w trasie. Trasy należy budować z prefabrykowanych odcinków. Do połączeń stosować fabryczny osprzęt połączeniowy, tj. kolana, trójniki, łuki, itp. Do mocowania tras należy stosować fabryczne wsporniki (ścienne i sufitowe), dobrane do miejsca montażu. Trasy należy budować w sposób umożliwiający „wkładanie” kabli, bez konieczności ich „przeciągania” (unikanie zamkniętych połączeń). </w:t>
      </w:r>
    </w:p>
    <w:p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Okablowanie AC oraz DC poprowadzić możliwie najkrótszymi trasami.</w:t>
      </w:r>
    </w:p>
    <w:p w:rsidR="00A82A9C" w:rsidRPr="00E320D9" w:rsidRDefault="00A82A9C" w:rsidP="008D619C">
      <w:pPr>
        <w:spacing w:after="0" w:line="240" w:lineRule="auto"/>
        <w:jc w:val="both"/>
        <w:rPr>
          <w:rFonts w:ascii="Arial Narrow" w:hAnsi="Arial Narrow" w:cstheme="majorHAnsi"/>
          <w:sz w:val="20"/>
          <w:szCs w:val="20"/>
        </w:rPr>
      </w:pPr>
    </w:p>
    <w:p w:rsidR="007B2A55" w:rsidRPr="00E320D9" w:rsidRDefault="007B2A55" w:rsidP="008D619C">
      <w:pPr>
        <w:spacing w:after="0" w:line="240" w:lineRule="auto"/>
        <w:jc w:val="both"/>
        <w:rPr>
          <w:rFonts w:ascii="Arial Narrow" w:hAnsi="Arial Narrow" w:cstheme="majorHAnsi"/>
          <w:sz w:val="20"/>
          <w:szCs w:val="20"/>
        </w:rPr>
      </w:pPr>
      <w:r w:rsidRPr="00E320D9">
        <w:rPr>
          <w:rFonts w:ascii="Arial Narrow" w:hAnsi="Arial Narrow"/>
          <w:b/>
          <w:sz w:val="20"/>
          <w:szCs w:val="20"/>
        </w:rPr>
        <w:t>Szkolenie</w:t>
      </w:r>
    </w:p>
    <w:p w:rsidR="007B2A55" w:rsidRPr="00E320D9" w:rsidRDefault="007B2A55" w:rsidP="008D619C">
      <w:pPr>
        <w:spacing w:after="0" w:line="240" w:lineRule="auto"/>
        <w:ind w:firstLine="708"/>
        <w:jc w:val="both"/>
        <w:rPr>
          <w:rFonts w:ascii="Arial Narrow" w:hAnsi="Arial Narrow"/>
          <w:sz w:val="20"/>
          <w:szCs w:val="20"/>
        </w:rPr>
      </w:pPr>
      <w:r w:rsidRPr="00E320D9">
        <w:rPr>
          <w:rFonts w:ascii="Arial Narrow" w:hAnsi="Arial Narrow"/>
          <w:sz w:val="20"/>
          <w:szCs w:val="20"/>
        </w:rPr>
        <w:t>Wykonawca zobowiązany jest do sporządzenia instrukcji eksploatacji i przeszkolenie wskazanych użytkowników obiektów. Z przeszkolenia należy sporządzić protokół z wyszczególnieniem co było przedmiotem szkolenia i przekazać instrukcję. Podczas szkolenia Wykonawca przekaże Zamawiającemu oraz wskazanym użytkownikom obiektu opracowane szczegółowej instrukcji obsługi instalacji (zawierającej m.in. zalecenia w przypadku pożaru, awarii, bieżącej obsługi i konserwacji)</w:t>
      </w:r>
    </w:p>
    <w:p w:rsidR="007B2A55" w:rsidRPr="00E320D9" w:rsidRDefault="007B2A55" w:rsidP="008D619C">
      <w:pPr>
        <w:spacing w:after="0" w:line="240" w:lineRule="auto"/>
        <w:jc w:val="both"/>
        <w:rPr>
          <w:rFonts w:ascii="Arial Narrow" w:hAnsi="Arial Narrow"/>
          <w:b/>
          <w:sz w:val="20"/>
          <w:szCs w:val="20"/>
        </w:rPr>
      </w:pPr>
    </w:p>
    <w:p w:rsidR="007B2A55" w:rsidRPr="00E320D9" w:rsidRDefault="007B2A55" w:rsidP="008D619C">
      <w:pPr>
        <w:spacing w:after="0" w:line="240" w:lineRule="auto"/>
        <w:jc w:val="both"/>
        <w:rPr>
          <w:rFonts w:ascii="Arial Narrow" w:hAnsi="Arial Narrow"/>
          <w:b/>
          <w:sz w:val="20"/>
          <w:szCs w:val="20"/>
        </w:rPr>
      </w:pPr>
      <w:r w:rsidRPr="00E320D9">
        <w:rPr>
          <w:rFonts w:ascii="Arial Narrow" w:hAnsi="Arial Narrow"/>
          <w:b/>
          <w:sz w:val="20"/>
          <w:szCs w:val="20"/>
        </w:rPr>
        <w:t>Serwis</w:t>
      </w:r>
    </w:p>
    <w:p w:rsidR="007B2A55" w:rsidRPr="00E320D9" w:rsidRDefault="007B2A55" w:rsidP="008D619C">
      <w:pPr>
        <w:spacing w:after="0" w:line="240" w:lineRule="auto"/>
        <w:ind w:firstLine="708"/>
        <w:jc w:val="both"/>
        <w:rPr>
          <w:rStyle w:val="Nagwek2Znak"/>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W ramach zamówienia przewiduje się wykonanie przynajmniej 2 bezpłatnych przeglądów technicznych wybudowanych instalacji odnawialnych źródeł energii w okresie trwania gwarancji wynikających z instrukcji eksploatacji urządzeń. Terminy przeglądów zostaną ustalone z Zamawiającym oraz zostaną potwierdzone odpowiednimi protokołami, które zostaną przekazane do Zamawiającego w ciągu 14 dni od wykonania przeglądu technicznego instalacji. Przegląd powinien obejmować sprawdzenie jakości montażu, sprawdzenie i weryfikacje głównych parametrów pracy urządzeń i instalacji zgodnie z zaleceniami Wykonawcy oraz sugestiami Zamawiającego.</w:t>
      </w:r>
      <w:r w:rsidRPr="00E320D9">
        <w:rPr>
          <w:rStyle w:val="Nagwek2Znak"/>
          <w:rFonts w:ascii="Arial Narrow" w:hAnsi="Arial Narrow" w:cstheme="majorHAnsi"/>
          <w:color w:val="000000" w:themeColor="text1"/>
          <w:sz w:val="20"/>
          <w:szCs w:val="20"/>
        </w:rPr>
        <w:t xml:space="preserve"> Koszty serwisowania urządzeń i instalacji w okresie obowiązywania gwarancji pokrywa Wykonawca.</w:t>
      </w:r>
    </w:p>
    <w:p w:rsidR="007B2A55" w:rsidRPr="00E320D9" w:rsidRDefault="007B2A55" w:rsidP="008D619C">
      <w:pPr>
        <w:spacing w:after="0" w:line="240" w:lineRule="auto"/>
        <w:jc w:val="both"/>
        <w:rPr>
          <w:rFonts w:ascii="Arial Narrow" w:hAnsi="Arial Narrow"/>
          <w:sz w:val="20"/>
          <w:szCs w:val="20"/>
        </w:rPr>
      </w:pPr>
    </w:p>
    <w:p w:rsidR="007B2A55" w:rsidRPr="00E320D9" w:rsidRDefault="007B2A55" w:rsidP="008D619C">
      <w:pPr>
        <w:spacing w:after="0" w:line="240" w:lineRule="auto"/>
        <w:jc w:val="both"/>
        <w:rPr>
          <w:rFonts w:ascii="Arial Narrow" w:hAnsi="Arial Narrow"/>
          <w:b/>
          <w:sz w:val="20"/>
          <w:szCs w:val="20"/>
        </w:rPr>
      </w:pPr>
      <w:r w:rsidRPr="00E320D9">
        <w:rPr>
          <w:rFonts w:ascii="Arial Narrow" w:hAnsi="Arial Narrow"/>
          <w:b/>
          <w:sz w:val="20"/>
          <w:szCs w:val="20"/>
        </w:rPr>
        <w:t>Gwarancje</w:t>
      </w:r>
    </w:p>
    <w:p w:rsidR="007B2A55" w:rsidRPr="00E320D9" w:rsidRDefault="007B2A55" w:rsidP="008D619C">
      <w:pPr>
        <w:spacing w:after="0" w:line="240" w:lineRule="auto"/>
        <w:ind w:firstLine="360"/>
        <w:jc w:val="both"/>
        <w:rPr>
          <w:rFonts w:ascii="Arial Narrow" w:hAnsi="Arial Narrow"/>
          <w:sz w:val="20"/>
          <w:szCs w:val="20"/>
        </w:rPr>
      </w:pPr>
      <w:r w:rsidRPr="00E320D9">
        <w:rPr>
          <w:rFonts w:ascii="Arial Narrow" w:hAnsi="Arial Narrow"/>
          <w:sz w:val="20"/>
          <w:szCs w:val="20"/>
        </w:rPr>
        <w:t>W ramach przedmiotu zamówienia ustala się następujący wykaz gwarancji:</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 xml:space="preserve">Roboty budowlano – montażowe - minimum 5 lat,  liczonych od dnia podpisania przez Zamawiającego protokołu odbioru końcowego </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 xml:space="preserve">moduły fotowoltaiczne: </w:t>
      </w:r>
    </w:p>
    <w:p w:rsidR="007B2A55" w:rsidRPr="00E320D9" w:rsidRDefault="007B2A55" w:rsidP="008D619C">
      <w:pPr>
        <w:pStyle w:val="Akapitzlist"/>
        <w:spacing w:after="0" w:line="240" w:lineRule="auto"/>
        <w:jc w:val="both"/>
        <w:rPr>
          <w:rFonts w:ascii="Arial Narrow" w:hAnsi="Arial Narrow"/>
          <w:sz w:val="20"/>
          <w:szCs w:val="20"/>
        </w:rPr>
      </w:pPr>
      <w:r w:rsidRPr="00E320D9">
        <w:rPr>
          <w:rFonts w:ascii="Arial Narrow" w:hAnsi="Arial Narrow"/>
          <w:sz w:val="20"/>
          <w:szCs w:val="20"/>
        </w:rPr>
        <w:t>- gwarancja produktowa minimum 10 lat</w:t>
      </w:r>
    </w:p>
    <w:p w:rsidR="007B2A55" w:rsidRPr="00E320D9" w:rsidRDefault="007B2A55" w:rsidP="008D619C">
      <w:pPr>
        <w:pStyle w:val="Akapitzlist"/>
        <w:spacing w:after="0" w:line="240" w:lineRule="auto"/>
        <w:jc w:val="both"/>
        <w:rPr>
          <w:rFonts w:ascii="Arial Narrow" w:hAnsi="Arial Narrow"/>
          <w:sz w:val="20"/>
          <w:szCs w:val="20"/>
        </w:rPr>
      </w:pPr>
      <w:r w:rsidRPr="00E320D9">
        <w:rPr>
          <w:rFonts w:ascii="Arial Narrow" w:hAnsi="Arial Narrow"/>
          <w:sz w:val="20"/>
          <w:szCs w:val="20"/>
        </w:rPr>
        <w:t xml:space="preserve">- gwarancja wydajności mocy producenta: 10 lat:  min. 92% mocy znamionowej , 25 lat:  min. 83% mocy znamionowej </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 xml:space="preserve">inwertery – min. 5 lat </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konstrukcja montażowa - min. 10 lat</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Czas realizacji serwisu maksymalnie 48 godzin od momentu zgłoszenia awarii  pocztą elektroniczną lub sms, w okresie gwarancji i po upływie okresu gwarancji.</w:t>
      </w:r>
    </w:p>
    <w:p w:rsidR="007B2A55" w:rsidRPr="00E320D9" w:rsidRDefault="007B2A55" w:rsidP="008D619C">
      <w:pPr>
        <w:pStyle w:val="Akapitzlist"/>
        <w:numPr>
          <w:ilvl w:val="0"/>
          <w:numId w:val="3"/>
        </w:numPr>
        <w:spacing w:after="0" w:line="240" w:lineRule="auto"/>
        <w:jc w:val="both"/>
        <w:rPr>
          <w:rFonts w:ascii="Arial Narrow" w:hAnsi="Arial Narrow"/>
          <w:sz w:val="20"/>
          <w:szCs w:val="20"/>
        </w:rPr>
      </w:pPr>
      <w:r w:rsidRPr="00E320D9">
        <w:rPr>
          <w:rFonts w:ascii="Arial Narrow" w:hAnsi="Arial Narrow"/>
          <w:sz w:val="20"/>
          <w:szCs w:val="20"/>
        </w:rPr>
        <w:t>Do napraw gwarancyjnych Wykonawca jest zobowiązany użyć fabrycznie nowych elementów o parametrach nie gorszych niż elementów uszkodzonych sprzed usterki.</w:t>
      </w:r>
    </w:p>
    <w:p w:rsidR="007B2A55" w:rsidRPr="00E320D9" w:rsidRDefault="007B2A55" w:rsidP="008D619C">
      <w:pPr>
        <w:spacing w:after="0" w:line="240" w:lineRule="auto"/>
        <w:jc w:val="both"/>
        <w:rPr>
          <w:rFonts w:ascii="Arial Narrow" w:hAnsi="Arial Narrow" w:cstheme="majorHAnsi"/>
          <w:sz w:val="20"/>
          <w:szCs w:val="20"/>
        </w:rPr>
      </w:pPr>
    </w:p>
    <w:p w:rsidR="00E320D9" w:rsidRPr="00E320D9" w:rsidRDefault="00E320D9" w:rsidP="008D619C">
      <w:pPr>
        <w:spacing w:after="0" w:line="240" w:lineRule="auto"/>
        <w:jc w:val="both"/>
        <w:rPr>
          <w:rFonts w:ascii="Arial Narrow" w:hAnsi="Arial Narrow" w:cstheme="majorHAnsi"/>
          <w:sz w:val="20"/>
          <w:szCs w:val="20"/>
        </w:rPr>
      </w:pPr>
    </w:p>
    <w:p w:rsidR="00E320D9" w:rsidRPr="00E320D9" w:rsidRDefault="00E320D9" w:rsidP="008D619C">
      <w:pPr>
        <w:spacing w:after="0" w:line="240" w:lineRule="auto"/>
        <w:jc w:val="both"/>
        <w:rPr>
          <w:rFonts w:ascii="Arial Narrow" w:hAnsi="Arial Narrow" w:cstheme="majorHAnsi"/>
          <w:sz w:val="20"/>
          <w:szCs w:val="20"/>
        </w:rPr>
      </w:pPr>
    </w:p>
    <w:p w:rsidR="00ED7222" w:rsidRPr="00E320D9" w:rsidRDefault="009506D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2.3</w:t>
      </w:r>
      <w:r w:rsidR="00ED7222" w:rsidRPr="00E320D9">
        <w:rPr>
          <w:rFonts w:ascii="Arial Narrow" w:hAnsi="Arial Narrow" w:cstheme="majorHAnsi"/>
          <w:b/>
          <w:sz w:val="20"/>
          <w:szCs w:val="20"/>
        </w:rPr>
        <w:t xml:space="preserve"> Źródła uzyskania materiałów </w:t>
      </w:r>
    </w:p>
    <w:p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 </w:t>
      </w:r>
      <w:r w:rsidR="00666BD3" w:rsidRPr="00E320D9">
        <w:rPr>
          <w:rFonts w:ascii="Arial Narrow" w:hAnsi="Arial Narrow" w:cstheme="majorHAnsi"/>
          <w:sz w:val="20"/>
          <w:szCs w:val="20"/>
        </w:rPr>
        <w:t>Ogólne wymagania dotyczące kontroli jakości Robót podano w Ogólnej Specyfikacji Technicznej - „Źródła uzyskania materiałów ".</w:t>
      </w:r>
    </w:p>
    <w:p w:rsidR="000B1F8C" w:rsidRPr="00E320D9" w:rsidRDefault="000B1F8C" w:rsidP="008D619C">
      <w:pPr>
        <w:spacing w:after="0" w:line="240" w:lineRule="auto"/>
        <w:jc w:val="both"/>
        <w:rPr>
          <w:rFonts w:ascii="Arial Narrow" w:hAnsi="Arial Narrow" w:cstheme="majorHAnsi"/>
          <w:sz w:val="20"/>
          <w:szCs w:val="20"/>
        </w:rPr>
      </w:pPr>
    </w:p>
    <w:p w:rsidR="00ED7222"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2.4</w:t>
      </w:r>
      <w:r w:rsidR="00ED7222" w:rsidRPr="00E320D9">
        <w:rPr>
          <w:rFonts w:ascii="Arial Narrow" w:hAnsi="Arial Narrow" w:cstheme="majorHAnsi"/>
          <w:b/>
          <w:sz w:val="20"/>
          <w:szCs w:val="20"/>
        </w:rPr>
        <w:t xml:space="preserve">. Wariantowe stosowanie materiałów </w:t>
      </w:r>
    </w:p>
    <w:p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„Wariantowe stosowanie materiałów ".</w:t>
      </w:r>
    </w:p>
    <w:p w:rsidR="002F7D7C" w:rsidRPr="00E320D9" w:rsidRDefault="002F7D7C" w:rsidP="008D619C">
      <w:pPr>
        <w:spacing w:after="0" w:line="240" w:lineRule="auto"/>
        <w:jc w:val="both"/>
        <w:rPr>
          <w:rFonts w:ascii="Arial Narrow" w:hAnsi="Arial Narrow" w:cstheme="majorHAnsi"/>
          <w:b/>
          <w:sz w:val="20"/>
          <w:szCs w:val="20"/>
        </w:rPr>
      </w:pPr>
    </w:p>
    <w:p w:rsidR="00ED7222"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2.5</w:t>
      </w:r>
      <w:r w:rsidR="00ED7222" w:rsidRPr="00E320D9">
        <w:rPr>
          <w:rFonts w:ascii="Arial Narrow" w:hAnsi="Arial Narrow" w:cstheme="majorHAnsi"/>
          <w:b/>
          <w:sz w:val="20"/>
          <w:szCs w:val="20"/>
        </w:rPr>
        <w:t xml:space="preserve">. Materiały nie odpowiadające wymaganiom </w:t>
      </w:r>
    </w:p>
    <w:p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lastRenderedPageBreak/>
        <w:t>Ogólne wymagania dotyczące kontroli jakości Robót podano w Ogólnej Specyfikacji Technicznej - „Materiały nie odpowiadające wymaganiom ".</w:t>
      </w:r>
    </w:p>
    <w:p w:rsidR="00ED7222" w:rsidRPr="00E320D9" w:rsidRDefault="00ED7222" w:rsidP="008D619C">
      <w:pPr>
        <w:spacing w:after="0" w:line="240" w:lineRule="auto"/>
        <w:jc w:val="both"/>
        <w:rPr>
          <w:rFonts w:ascii="Arial Narrow" w:hAnsi="Arial Narrow" w:cstheme="majorHAnsi"/>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2</w:t>
      </w:r>
      <w:r w:rsidR="00F33F3B" w:rsidRPr="00E320D9">
        <w:rPr>
          <w:rFonts w:ascii="Arial Narrow" w:hAnsi="Arial Narrow" w:cstheme="majorHAnsi"/>
          <w:b/>
          <w:sz w:val="20"/>
          <w:szCs w:val="20"/>
        </w:rPr>
        <w:t>.6</w:t>
      </w:r>
      <w:r w:rsidRPr="00E320D9">
        <w:rPr>
          <w:rFonts w:ascii="Arial Narrow" w:hAnsi="Arial Narrow" w:cstheme="majorHAnsi"/>
          <w:b/>
          <w:sz w:val="20"/>
          <w:szCs w:val="20"/>
        </w:rPr>
        <w:t>. Przechowywanie i składowanie materiałów</w:t>
      </w:r>
    </w:p>
    <w:p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„Przechowywanie i składowanie materiałów ".</w:t>
      </w:r>
    </w:p>
    <w:p w:rsidR="00ED7222" w:rsidRPr="00E320D9" w:rsidRDefault="00ED7222" w:rsidP="008D619C">
      <w:pPr>
        <w:spacing w:after="0" w:line="240" w:lineRule="auto"/>
        <w:jc w:val="both"/>
        <w:rPr>
          <w:rFonts w:ascii="Arial Narrow" w:hAnsi="Arial Narrow" w:cstheme="majorHAnsi"/>
          <w:sz w:val="20"/>
          <w:szCs w:val="20"/>
        </w:rPr>
      </w:pPr>
    </w:p>
    <w:p w:rsidR="00F31E02" w:rsidRPr="00E320D9" w:rsidRDefault="00F31E02" w:rsidP="008D619C">
      <w:pPr>
        <w:spacing w:after="0" w:line="240" w:lineRule="auto"/>
        <w:jc w:val="both"/>
        <w:rPr>
          <w:rFonts w:ascii="Arial Narrow" w:hAnsi="Arial Narrow" w:cstheme="majorHAnsi"/>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3. SPRZĘT </w:t>
      </w:r>
    </w:p>
    <w:p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„SPRZĘT ".</w:t>
      </w:r>
    </w:p>
    <w:p w:rsidR="00ED7222" w:rsidRPr="00E320D9" w:rsidRDefault="00ED7222" w:rsidP="008D619C">
      <w:pPr>
        <w:spacing w:after="0" w:line="240" w:lineRule="auto"/>
        <w:jc w:val="both"/>
        <w:rPr>
          <w:rFonts w:ascii="Arial Narrow" w:hAnsi="Arial Narrow" w:cstheme="majorHAnsi"/>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4. TRANSPORT </w:t>
      </w:r>
    </w:p>
    <w:p w:rsidR="00FD7766"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„TRANSPORT ".</w:t>
      </w:r>
    </w:p>
    <w:p w:rsidR="00ED7222" w:rsidRPr="00E320D9" w:rsidRDefault="00ED7222" w:rsidP="008D619C">
      <w:pPr>
        <w:spacing w:after="0" w:line="240" w:lineRule="auto"/>
        <w:jc w:val="both"/>
        <w:rPr>
          <w:rFonts w:ascii="Arial Narrow" w:hAnsi="Arial Narrow" w:cstheme="majorHAnsi"/>
          <w:sz w:val="20"/>
          <w:szCs w:val="20"/>
        </w:rPr>
      </w:pP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5. WYKONANIE ROBÓT </w:t>
      </w:r>
    </w:p>
    <w:p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5.1. Ogólne zasady wykonania robót  </w:t>
      </w:r>
    </w:p>
    <w:p w:rsidR="00ED7222" w:rsidRPr="00E320D9" w:rsidRDefault="00ED7222" w:rsidP="008D619C">
      <w:pPr>
        <w:spacing w:after="0" w:line="240" w:lineRule="auto"/>
        <w:ind w:firstLine="708"/>
        <w:jc w:val="both"/>
        <w:rPr>
          <w:rFonts w:ascii="Arial Narrow" w:hAnsi="Arial Narrow" w:cstheme="majorHAnsi"/>
          <w:sz w:val="20"/>
          <w:szCs w:val="20"/>
        </w:rPr>
      </w:pPr>
      <w:r w:rsidRPr="00E320D9">
        <w:rPr>
          <w:rFonts w:ascii="Arial Narrow" w:hAnsi="Arial Narrow" w:cstheme="majorHAnsi"/>
          <w:sz w:val="20"/>
          <w:szCs w:val="20"/>
        </w:rPr>
        <w:t>Przed przystąpieniem do robót budowlanych kierownik budowy przedstawi Inspektorowi nadzoru inwestorskiego zaświadczenie o posiadanych uprawnieniach budowlanych i przynależności do Okręgowej Izby Inżynierów i Techników Budownictwa. Wykonawca opracuje projekt zagospodarowania placu budowy, plan b</w:t>
      </w:r>
      <w:r w:rsidR="00DE3B27" w:rsidRPr="00E320D9">
        <w:rPr>
          <w:rFonts w:ascii="Arial Narrow" w:hAnsi="Arial Narrow" w:cstheme="majorHAnsi"/>
          <w:sz w:val="20"/>
          <w:szCs w:val="20"/>
        </w:rPr>
        <w:t>ezpieczeństwa i ochrony zdrowia.</w:t>
      </w:r>
    </w:p>
    <w:p w:rsidR="00ED7222" w:rsidRPr="00E320D9" w:rsidRDefault="00ED7222" w:rsidP="008D619C">
      <w:pPr>
        <w:spacing w:after="0" w:line="240" w:lineRule="auto"/>
        <w:ind w:firstLine="708"/>
        <w:jc w:val="both"/>
        <w:rPr>
          <w:rFonts w:ascii="Arial Narrow" w:hAnsi="Arial Narrow" w:cstheme="majorHAnsi"/>
          <w:sz w:val="20"/>
          <w:szCs w:val="20"/>
        </w:rPr>
      </w:pPr>
      <w:r w:rsidRPr="00E320D9">
        <w:rPr>
          <w:rFonts w:ascii="Arial Narrow" w:hAnsi="Arial Narrow" w:cstheme="majorHAnsi"/>
          <w:sz w:val="20"/>
          <w:szCs w:val="20"/>
        </w:rPr>
        <w:t>Wszelkie polecenia Inspektora nadzoru, dotyczące realizacji budowy, będą wykonywane niezwłocznie, nie później niż w wyznaczonym terminie, pod rygorem wstrzymania robót. Skutki finansowe z t</w:t>
      </w:r>
      <w:r w:rsidR="00AE281E" w:rsidRPr="00E320D9">
        <w:rPr>
          <w:rFonts w:ascii="Arial Narrow" w:hAnsi="Arial Narrow" w:cstheme="majorHAnsi"/>
          <w:sz w:val="20"/>
          <w:szCs w:val="20"/>
        </w:rPr>
        <w:t>ego tytułu obciążają Wykonawcę.</w:t>
      </w:r>
    </w:p>
    <w:p w:rsidR="00D4163E" w:rsidRPr="00E320D9" w:rsidRDefault="00D4163E" w:rsidP="008D619C">
      <w:pPr>
        <w:spacing w:after="0" w:line="240" w:lineRule="auto"/>
        <w:ind w:firstLine="708"/>
        <w:jc w:val="both"/>
        <w:rPr>
          <w:rFonts w:ascii="Arial Narrow" w:hAnsi="Arial Narrow" w:cstheme="majorHAnsi"/>
          <w:sz w:val="20"/>
          <w:szCs w:val="20"/>
        </w:rPr>
      </w:pPr>
    </w:p>
    <w:p w:rsidR="009506DB"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5.1.1</w:t>
      </w:r>
      <w:r w:rsidR="009506DB" w:rsidRPr="00E320D9">
        <w:rPr>
          <w:rFonts w:ascii="Arial Narrow" w:hAnsi="Arial Narrow" w:cstheme="majorHAnsi"/>
          <w:b/>
          <w:sz w:val="20"/>
          <w:szCs w:val="20"/>
        </w:rPr>
        <w:t xml:space="preserve">.Montaż modułów fotowoltaicznych </w:t>
      </w:r>
    </w:p>
    <w:p w:rsidR="009506DB" w:rsidRPr="008D619C" w:rsidRDefault="009506DB"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Moduły montować zgodnie z dokumentacją projektową i instrukcją montażu producenta. Do mocowania wykorzystać konstrukcje systemowe. Połączenia elektryczne między modułami wykonać przewodami</w:t>
      </w:r>
      <w:r w:rsidRPr="008D619C">
        <w:rPr>
          <w:rFonts w:ascii="Arial Narrow" w:hAnsi="Arial Narrow" w:cstheme="majorHAnsi"/>
          <w:sz w:val="20"/>
          <w:szCs w:val="20"/>
        </w:rPr>
        <w:t xml:space="preserve"> solarnymi jednożyłowymi. Moduły łączyć pomiędzy sobą szeregowo. Przewody solarne łączyć korzystając z wtyczek systemowych MC4. Tulejki wtyczek MC4 zaciskać na przewodach solarnych szczypcami zapadkowymi do zaciskania połączeń MC4. Przewody układać pomiędzy modułami bez pozostawiania luźnych odcinków. Niedopuszczalne jest pozostawianie kabli luzem bez mocowania.</w:t>
      </w:r>
    </w:p>
    <w:p w:rsidR="009506DB" w:rsidRPr="008D619C" w:rsidRDefault="009506DB" w:rsidP="008D619C">
      <w:pPr>
        <w:spacing w:after="0" w:line="240" w:lineRule="auto"/>
        <w:jc w:val="both"/>
        <w:rPr>
          <w:rFonts w:ascii="Arial Narrow" w:hAnsi="Arial Narrow" w:cstheme="majorHAnsi"/>
          <w:b/>
          <w:sz w:val="20"/>
          <w:szCs w:val="20"/>
        </w:rPr>
      </w:pPr>
    </w:p>
    <w:p w:rsidR="009506DB" w:rsidRPr="008D619C" w:rsidRDefault="00AE281E"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5.1.2.Montaż inwerterów </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Inwertery montować w pobliżu miejsca przyłączenia. Wszelkie odstępstwa należy uzgodnić z właścicielem obiektu. Sposób mocowania falowników dostosować do rodzaju i grubości ściany oraz łącznego ciężaru urządzeń. Należy upewnić się, że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 zapewniających dostatecznego wsparcia.</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Należy przestrzegać minimalnych odległości podawanych w instrukcjach montażu. </w:t>
      </w:r>
    </w:p>
    <w:p w:rsidR="00CE45DA"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Dokonać niezbędnej konfiguracji ustawień, zainstalować wymagane zabezpieczenia i podłączyć przewody.</w:t>
      </w:r>
    </w:p>
    <w:p w:rsidR="009506DB" w:rsidRPr="008D619C" w:rsidRDefault="009506DB" w:rsidP="008D619C">
      <w:pPr>
        <w:spacing w:after="0" w:line="240" w:lineRule="auto"/>
        <w:jc w:val="both"/>
        <w:rPr>
          <w:rFonts w:ascii="Arial Narrow" w:hAnsi="Arial Narrow" w:cstheme="majorHAnsi"/>
          <w:sz w:val="20"/>
          <w:szCs w:val="20"/>
        </w:rPr>
      </w:pPr>
    </w:p>
    <w:p w:rsidR="00323E6E" w:rsidRPr="008D619C" w:rsidRDefault="00323E6E"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5.1.3.Montaż konstrukcji </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Stosować konstrukcje systemowe przeznaczone do montażu modułów fotowoltaicznych n</w:t>
      </w:r>
      <w:r w:rsidR="007361C2" w:rsidRPr="008D619C">
        <w:rPr>
          <w:rFonts w:ascii="Arial Narrow" w:hAnsi="Arial Narrow" w:cstheme="majorHAnsi"/>
          <w:sz w:val="20"/>
          <w:szCs w:val="20"/>
        </w:rPr>
        <w:t xml:space="preserve">a dachach odpowiedniego rodzaju. </w:t>
      </w:r>
      <w:r w:rsidRPr="008D619C">
        <w:rPr>
          <w:rFonts w:ascii="Arial Narrow" w:hAnsi="Arial Narrow" w:cstheme="majorHAnsi"/>
          <w:sz w:val="20"/>
          <w:szCs w:val="20"/>
        </w:rPr>
        <w:t>Konstrukcja musi zapewnić odpowiednie wsparcie dla zastosowanych modułów fotowoltaicznych przy uwzględnieniu parcia wiatru w strefie wiatrowej odpowiedniej dla lokalizacji oraz odporność na obciążenie śniegiem w strefie śniegowej odpowiedniej dla lokalizacji. Należy uszczelnić wszelkie prz</w:t>
      </w:r>
      <w:r w:rsidR="00323E6E" w:rsidRPr="008D619C">
        <w:rPr>
          <w:rFonts w:ascii="Arial Narrow" w:hAnsi="Arial Narrow" w:cstheme="majorHAnsi"/>
          <w:sz w:val="20"/>
          <w:szCs w:val="20"/>
        </w:rPr>
        <w:t>ejścia przez płaszczyznę dachu.</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powinien w jak najmniejszym stopniu ingerować w konstrukcje budynku, zapewniając jednocześnie wysoką jakość montażu oraz dobranie odpowiedniego typu konstrukcji, jak również uszczelnień. Stosować konstrukcje systemowe przeznaczone do montażu modułów fotowoltaicznych na pokryciach dachowych odpowiedniego rodzaju.</w:t>
      </w:r>
      <w:r w:rsidR="00AE281E" w:rsidRPr="008D619C">
        <w:rPr>
          <w:rFonts w:ascii="Arial Narrow" w:hAnsi="Arial Narrow" w:cstheme="majorHAnsi"/>
          <w:sz w:val="20"/>
          <w:szCs w:val="20"/>
        </w:rPr>
        <w:t xml:space="preserve"> </w:t>
      </w:r>
    </w:p>
    <w:p w:rsidR="002438F6" w:rsidRPr="008D619C" w:rsidRDefault="002438F6" w:rsidP="008D619C">
      <w:pPr>
        <w:spacing w:after="0" w:line="240" w:lineRule="auto"/>
        <w:jc w:val="both"/>
        <w:rPr>
          <w:rFonts w:ascii="Arial Narrow" w:hAnsi="Arial Narrow" w:cstheme="majorHAnsi"/>
          <w:b/>
          <w:sz w:val="20"/>
          <w:szCs w:val="20"/>
        </w:rPr>
      </w:pPr>
    </w:p>
    <w:p w:rsidR="009506DB" w:rsidRPr="008D619C" w:rsidRDefault="00865A38"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5.1.4</w:t>
      </w:r>
      <w:r w:rsidR="00323E6E" w:rsidRPr="008D619C">
        <w:rPr>
          <w:rFonts w:ascii="Arial Narrow" w:hAnsi="Arial Narrow" w:cstheme="majorHAnsi"/>
          <w:b/>
          <w:sz w:val="20"/>
          <w:szCs w:val="20"/>
        </w:rPr>
        <w:t>.Montaż okablowani, rozdzielnice i urządzenia elektrycznych.</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Trasy kablowe na dachu i wewnątrz budynków prowadzić w rurkach osłonowych oraz korytach elektroinstalacyjnych z mocowaniem do powierzchni. Wewnątrz pomieszczeń przewody układać w listwach instalacyjn</w:t>
      </w:r>
      <w:r w:rsidR="00323E6E" w:rsidRPr="008D619C">
        <w:rPr>
          <w:rFonts w:ascii="Arial Narrow" w:hAnsi="Arial Narrow" w:cstheme="majorHAnsi"/>
          <w:sz w:val="20"/>
          <w:szCs w:val="20"/>
        </w:rPr>
        <w:t xml:space="preserve">ych. </w:t>
      </w:r>
      <w:r w:rsidRPr="008D619C">
        <w:rPr>
          <w:rFonts w:ascii="Arial Narrow" w:hAnsi="Arial Narrow" w:cstheme="majorHAnsi"/>
          <w:sz w:val="20"/>
          <w:szCs w:val="20"/>
        </w:rPr>
        <w:t>Należy zapewnić wygodny dostęp do rozdzielnic osób upoważnionych.</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Wszelkie prace montażowe i łączeniowe należy wykonać przy wyłączonym napięciu sieciowym, z zachowaniem zasad wiedzy </w:t>
      </w:r>
      <w:r w:rsidR="002F7D7C" w:rsidRPr="008D619C">
        <w:rPr>
          <w:rFonts w:ascii="Arial Narrow" w:hAnsi="Arial Narrow" w:cstheme="majorHAnsi"/>
          <w:sz w:val="20"/>
          <w:szCs w:val="20"/>
        </w:rPr>
        <w:t xml:space="preserve">technicznej oraz przepisów BHP. </w:t>
      </w:r>
      <w:r w:rsidRPr="008D619C">
        <w:rPr>
          <w:rFonts w:ascii="Arial Narrow" w:hAnsi="Arial Narrow" w:cstheme="majorHAnsi"/>
          <w:sz w:val="20"/>
          <w:szCs w:val="20"/>
        </w:rPr>
        <w:t>Sprawdzić stabilność i pewność mocowań.</w:t>
      </w:r>
    </w:p>
    <w:p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Instalację fotowoltaiczną zabezpieczyć zgodnie z dokumentacją projektową. Szczegóły parametrów przewodów i zabezpieczeń zawiera dokumentacja projektowa.</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 wykonaniu instalacji należy ją sprawdzić wg PN-IEC 60364-6-61 2000 „Sprawdzenie odbiorcze".</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czy nie pozostawiono ostrych krawędzi koryt kablowych przy zejściach kabli</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czy izolacja kabli posiada widoczne uszkodzenia powłoki zewnętrznej</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łuki kabli są odpowiednie i nie mają zagięć</w:t>
      </w:r>
    </w:p>
    <w:p w:rsidR="004C75B9"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sprawdzenie kabli i osprzętu kablowego polega na stwierdzeniu ich zgodności z wymaganiami norm przedmiotowych lub dokumentów według których zostały wykonane, na podstawie atestów, protokołów odbioru albo innych dokumentów.</w:t>
      </w:r>
    </w:p>
    <w:p w:rsidR="004C75B9" w:rsidRPr="008D619C" w:rsidRDefault="004C75B9" w:rsidP="008D619C">
      <w:pPr>
        <w:spacing w:after="0" w:line="240" w:lineRule="auto"/>
        <w:jc w:val="both"/>
        <w:rPr>
          <w:rFonts w:ascii="Arial Narrow" w:hAnsi="Arial Narrow" w:cstheme="majorHAnsi"/>
          <w:b/>
          <w:sz w:val="20"/>
          <w:szCs w:val="20"/>
        </w:rPr>
      </w:pPr>
    </w:p>
    <w:p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 KONTROLA JAKOŚCI ROBÓT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Podstawowym dokumentem normującym całość zagadnień branży budowlanej w Polsce jest ustawa Prawo Budowlane, (Dz.U. z 2013 poz. 1409 z późn. zm.). Zamawiający wyznaczy inspektorów nadzoru inwestorskiego w zakresie wynikającym z ustawy Prawo Budowlane oraz z postanowień umowy z Wykonawcą.   Kontroli będą podlegały w szczególności: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rozwiązania projektowe w aspekcie ich zgodności z ST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stosowane gotowe wyroby instalacyjne w odniesieniu do ich zgodności z ST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3) stosowane gotowe wyroby budowlane w odniesieniu do dokumentów potwierdzających ich dopuszczenie do obrotu oraz zgodności parametrów z danymi zawartymi w ST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jakość i dokładność wykonania prac,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prawidłowość funkcjonowania zamontowanych urządzeń i wyposażenia, </w:t>
      </w:r>
    </w:p>
    <w:p w:rsidR="00ED7222" w:rsidRPr="008D619C" w:rsidRDefault="00ED7222" w:rsidP="008D619C">
      <w:pPr>
        <w:spacing w:after="0" w:line="240" w:lineRule="auto"/>
        <w:jc w:val="both"/>
        <w:rPr>
          <w:rFonts w:ascii="Arial Narrow" w:hAnsi="Arial Narrow" w:cstheme="majorHAnsi"/>
          <w:sz w:val="20"/>
          <w:szCs w:val="20"/>
        </w:rPr>
      </w:pPr>
    </w:p>
    <w:p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 OBMIAR ROBÓT</w:t>
      </w:r>
    </w:p>
    <w:p w:rsidR="00BF63BB" w:rsidRPr="008D619C" w:rsidRDefault="00BF63B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„KONTROLA JAKOŚCI ROBÓT ".</w:t>
      </w:r>
    </w:p>
    <w:p w:rsidR="00ED7222" w:rsidRPr="008D619C" w:rsidRDefault="00ED7222" w:rsidP="008D619C">
      <w:pPr>
        <w:spacing w:after="0" w:line="240" w:lineRule="auto"/>
        <w:jc w:val="both"/>
        <w:rPr>
          <w:rFonts w:ascii="Arial Narrow" w:hAnsi="Arial Narrow" w:cstheme="majorHAnsi"/>
          <w:sz w:val="20"/>
          <w:szCs w:val="20"/>
        </w:rPr>
      </w:pPr>
    </w:p>
    <w:p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8. ODBIÓR ROBÓT  </w:t>
      </w:r>
    </w:p>
    <w:p w:rsidR="00433BC4"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Każda instalacja elektryczna powinna być poddana szczegółowym oględzinom i próbom, obejmującym niezbędny zakres pomiarów, w celu sprawdzenia, czy spełnia wymagania dotyczące ochrony ludzi, zwierząt i mienia przed zagrożeniami. </w:t>
      </w:r>
    </w:p>
    <w:p w:rsidR="00433BC4" w:rsidRPr="008D619C" w:rsidRDefault="00433BC4" w:rsidP="008D619C">
      <w:pPr>
        <w:spacing w:after="0" w:line="240" w:lineRule="auto"/>
        <w:jc w:val="both"/>
        <w:rPr>
          <w:rFonts w:ascii="Arial Narrow" w:hAnsi="Arial Narrow" w:cstheme="majorHAnsi"/>
          <w:sz w:val="20"/>
          <w:szCs w:val="20"/>
        </w:rPr>
      </w:pPr>
    </w:p>
    <w:p w:rsidR="000B1F8C" w:rsidRPr="008D619C" w:rsidRDefault="000B1F8C" w:rsidP="008D619C">
      <w:pPr>
        <w:spacing w:after="0" w:line="240" w:lineRule="auto"/>
        <w:jc w:val="both"/>
        <w:rPr>
          <w:rFonts w:ascii="Arial Narrow" w:hAnsi="Arial Narrow" w:cstheme="majorHAnsi"/>
          <w:sz w:val="20"/>
          <w:szCs w:val="20"/>
        </w:rPr>
      </w:pPr>
    </w:p>
    <w:p w:rsidR="00433BC4" w:rsidRPr="008D619C" w:rsidRDefault="00433BC4" w:rsidP="008D619C">
      <w:pPr>
        <w:spacing w:after="0" w:line="240" w:lineRule="auto"/>
        <w:jc w:val="both"/>
        <w:rPr>
          <w:rFonts w:ascii="Arial Narrow" w:hAnsi="Arial Narrow" w:cstheme="majorHAnsi"/>
          <w:b/>
          <w:color w:val="000000" w:themeColor="text1"/>
          <w:sz w:val="20"/>
          <w:szCs w:val="20"/>
        </w:rPr>
      </w:pPr>
      <w:r w:rsidRPr="008D619C">
        <w:rPr>
          <w:rFonts w:ascii="Arial Narrow" w:hAnsi="Arial Narrow" w:cstheme="majorHAnsi"/>
          <w:b/>
          <w:color w:val="000000" w:themeColor="text1"/>
          <w:sz w:val="20"/>
          <w:szCs w:val="20"/>
        </w:rPr>
        <w:t xml:space="preserve">Oględziny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Oględziny należy wykonać przed przystąpieniem do prób i po odłączeniu zasilania instalacji. Oględziny mają na celu stwierdzenie, czy wykonana instalacja lub urządzenie: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spełniają wymagania bezpieczeństwa,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2) zostały prawidłowo zainstalowane i dobrane oraz oznaczone zgodnie z projektem,</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3) nie posiadają widocznych uszkodzeń mechanicznych, mogących mieć wpływ na pogorszenie bezpieczeństwa użytkowania.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Zakres oględzin obejmuje sprawdzenie prawidłowości: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wykonania instalacji pod względem estetycznym (jakość wykonanej instalacji),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doboru urządzeń i środków ochrony w zależności od wpływów zewnętrznych,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3) wykonania połączeń obwodów,</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doboru i nastawienia urządzeń zabezpieczających i sygnalizacyjnych, </w:t>
      </w:r>
    </w:p>
    <w:p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wykonania dostępu do instalacji i urządzeń elektrycznych w celu ich wygodnej obsługi i konserwacji. </w:t>
      </w:r>
    </w:p>
    <w:p w:rsidR="00433BC4" w:rsidRPr="008D619C" w:rsidRDefault="00433BC4"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p>
    <w:p w:rsidR="00433BC4" w:rsidRPr="008D619C" w:rsidRDefault="00433BC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Pomiary</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Wykonawca zobowiązany jest do przeprowadzenia pomiarów i testów określonych wymogami obowiązujących normy, wymaganych przez Operatora Systemu Dystrybucyjnego zwanego dalej OSD do którego sieci zostanie podłączona elektrownia. Nawet jeżeli Operatora Systemu Dystrybucyjnego nie wymaga powinny zostać przeprowadzone następujące pomiary:</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rezystancja izolacji</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impedancja pętli zwarcia</w:t>
      </w:r>
    </w:p>
    <w:p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skuteczności ochrony przeciwporażeniowej</w:t>
      </w:r>
    </w:p>
    <w:p w:rsidR="00ED7222" w:rsidRPr="008D619C" w:rsidRDefault="00433BC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oporności uziemienia</w:t>
      </w:r>
    </w:p>
    <w:p w:rsidR="00CE45DA" w:rsidRPr="008D619C" w:rsidRDefault="00CE45DA" w:rsidP="008D619C">
      <w:pPr>
        <w:spacing w:after="0" w:line="240" w:lineRule="auto"/>
        <w:jc w:val="both"/>
        <w:rPr>
          <w:rFonts w:ascii="Arial Narrow" w:hAnsi="Arial Narrow" w:cstheme="majorHAnsi"/>
          <w:sz w:val="20"/>
          <w:szCs w:val="20"/>
        </w:rPr>
      </w:pPr>
    </w:p>
    <w:p w:rsidR="00ED7222" w:rsidRPr="008D619C" w:rsidRDefault="00865A38"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8.1</w:t>
      </w:r>
      <w:r w:rsidR="00ED7222" w:rsidRPr="008D619C">
        <w:rPr>
          <w:rFonts w:ascii="Arial Narrow" w:hAnsi="Arial Narrow" w:cstheme="majorHAnsi"/>
          <w:b/>
          <w:sz w:val="20"/>
          <w:szCs w:val="20"/>
        </w:rPr>
        <w:t xml:space="preserve">. Odbiór ostateczny robót </w:t>
      </w:r>
    </w:p>
    <w:p w:rsidR="00F31E02" w:rsidRPr="008D619C" w:rsidRDefault="00433BC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Roboty uznaje się za wykonane zgodnie z dokumentacją projektową, specyfikacją i wymaganiami inspektora nadzoru, jeżeli wszystkie odbiory, próby kontrolne, sprawdzenia, pomiary i badania uwzględniające wymagania w/w dokumentów dały wyniki pozytywne. </w:t>
      </w:r>
    </w:p>
    <w:p w:rsidR="00ED7222" w:rsidRPr="008D619C" w:rsidRDefault="00ED7222" w:rsidP="008D619C">
      <w:pPr>
        <w:spacing w:after="0" w:line="240" w:lineRule="auto"/>
        <w:jc w:val="both"/>
        <w:rPr>
          <w:rFonts w:ascii="Arial Narrow" w:hAnsi="Arial Narrow" w:cstheme="majorHAnsi"/>
          <w:sz w:val="20"/>
          <w:szCs w:val="20"/>
        </w:rPr>
      </w:pPr>
    </w:p>
    <w:p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9. PODSTAWA PŁATNOŚCI</w:t>
      </w:r>
    </w:p>
    <w:p w:rsidR="00ED7222" w:rsidRPr="008D619C" w:rsidRDefault="00ED7222"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Podstawą płatności jest umowa zawarta pomiędzy Zamawiającym a Wykonawcą. </w:t>
      </w:r>
    </w:p>
    <w:p w:rsidR="00F1362D" w:rsidRPr="008D619C" w:rsidRDefault="00F1362D" w:rsidP="008D619C">
      <w:pPr>
        <w:spacing w:after="0" w:line="240" w:lineRule="auto"/>
        <w:jc w:val="both"/>
        <w:rPr>
          <w:rFonts w:ascii="Arial Narrow" w:hAnsi="Arial Narrow" w:cstheme="majorHAnsi"/>
          <w:sz w:val="20"/>
          <w:szCs w:val="20"/>
        </w:rPr>
      </w:pPr>
    </w:p>
    <w:p w:rsidR="00F1362D" w:rsidRPr="008D619C" w:rsidRDefault="00F1362D" w:rsidP="008D619C">
      <w:pPr>
        <w:spacing w:after="0" w:line="240" w:lineRule="auto"/>
        <w:jc w:val="both"/>
        <w:rPr>
          <w:rFonts w:ascii="Arial Narrow" w:hAnsi="Arial Narrow" w:cstheme="majorHAnsi"/>
          <w:sz w:val="20"/>
          <w:szCs w:val="20"/>
        </w:rPr>
      </w:pPr>
    </w:p>
    <w:p w:rsidR="00F1362D" w:rsidRPr="008D619C" w:rsidRDefault="00F1362D" w:rsidP="008D619C">
      <w:pPr>
        <w:spacing w:after="0" w:line="240" w:lineRule="auto"/>
        <w:jc w:val="both"/>
        <w:rPr>
          <w:rFonts w:ascii="Arial Narrow" w:hAnsi="Arial Narrow" w:cstheme="majorHAnsi"/>
          <w:sz w:val="20"/>
          <w:szCs w:val="20"/>
        </w:rPr>
      </w:pPr>
    </w:p>
    <w:p w:rsidR="00F1362D" w:rsidRPr="008D619C" w:rsidRDefault="00F1362D" w:rsidP="008D619C">
      <w:pPr>
        <w:spacing w:after="0" w:line="240" w:lineRule="auto"/>
        <w:jc w:val="both"/>
        <w:rPr>
          <w:rFonts w:ascii="Arial Narrow" w:hAnsi="Arial Narrow" w:cstheme="majorHAnsi"/>
          <w:sz w:val="20"/>
          <w:szCs w:val="20"/>
        </w:rPr>
      </w:pPr>
    </w:p>
    <w:p w:rsidR="00F1362D" w:rsidRPr="008D619C" w:rsidRDefault="00F1362D"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sz w:val="20"/>
          <w:szCs w:val="20"/>
        </w:rPr>
      </w:pPr>
    </w:p>
    <w:p w:rsidR="000B1F8C" w:rsidRPr="008D619C" w:rsidRDefault="000B1F8C" w:rsidP="008D619C">
      <w:pPr>
        <w:spacing w:after="0" w:line="240" w:lineRule="auto"/>
        <w:jc w:val="both"/>
        <w:rPr>
          <w:rFonts w:ascii="Arial Narrow" w:hAnsi="Arial Narrow" w:cstheme="majorHAnsi"/>
          <w:sz w:val="20"/>
          <w:szCs w:val="20"/>
        </w:rPr>
      </w:pPr>
    </w:p>
    <w:p w:rsidR="000B1F8C" w:rsidRDefault="000B1F8C" w:rsidP="008D619C">
      <w:pPr>
        <w:spacing w:after="0" w:line="240" w:lineRule="auto"/>
        <w:jc w:val="both"/>
        <w:rPr>
          <w:rFonts w:ascii="Arial Narrow" w:hAnsi="Arial Narrow" w:cstheme="majorHAnsi"/>
          <w:sz w:val="20"/>
          <w:szCs w:val="20"/>
        </w:rPr>
      </w:pPr>
    </w:p>
    <w:p w:rsidR="00DC3C0A" w:rsidRDefault="00DC3C0A" w:rsidP="008D619C">
      <w:pPr>
        <w:spacing w:after="0" w:line="240" w:lineRule="auto"/>
        <w:jc w:val="both"/>
        <w:rPr>
          <w:rFonts w:ascii="Arial Narrow" w:hAnsi="Arial Narrow" w:cstheme="majorHAnsi"/>
          <w:sz w:val="20"/>
          <w:szCs w:val="20"/>
        </w:rPr>
      </w:pPr>
    </w:p>
    <w:p w:rsidR="00F1362D" w:rsidRPr="008D619C" w:rsidRDefault="00F1362D"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rsidR="00F1362D" w:rsidRPr="008D619C" w:rsidRDefault="00F1362D"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Część szczegółowa</w:t>
      </w:r>
    </w:p>
    <w:p w:rsidR="00F1362D" w:rsidRPr="008D619C" w:rsidRDefault="000B1F8C"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 xml:space="preserve">Pompy Ciepła </w:t>
      </w:r>
      <w:r w:rsidR="00F1362D" w:rsidRPr="008D619C">
        <w:rPr>
          <w:rFonts w:ascii="Arial Narrow" w:hAnsi="Arial Narrow" w:cstheme="majorHAnsi"/>
          <w:b/>
          <w:sz w:val="20"/>
          <w:szCs w:val="20"/>
        </w:rPr>
        <w:t>z wymiennikiem gruntowym</w:t>
      </w:r>
    </w:p>
    <w:p w:rsidR="003267D7" w:rsidRPr="008D619C" w:rsidRDefault="003267D7"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 WSTĘP </w:t>
      </w: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1.1. Przedmiot SST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Przedmiotem niniejszej szczegółowej specyfikacji technicznej (SST) są wymagania ogólne dotyczące wykonania i odbioru instalacji pomp ciepła z wymiennikiem gruntowym w Gminie </w:t>
      </w:r>
      <w:r w:rsidR="00B83C43">
        <w:rPr>
          <w:rFonts w:ascii="Arial Narrow" w:hAnsi="Arial Narrow" w:cstheme="majorHAnsi"/>
          <w:sz w:val="20"/>
          <w:szCs w:val="20"/>
        </w:rPr>
        <w:t>Żelechlinek.</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t>
      </w: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1.2. Zakres stosowania SST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Szczegółowa specyfikacja techniczna (SST) stanowi dokument przetargowy i kontraktowy przy zlecaniu i realizacji powyższych robót.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1.3. Zakres robót objętych SST </w:t>
      </w:r>
    </w:p>
    <w:p w:rsidR="007B2A55" w:rsidRPr="008D619C" w:rsidRDefault="007B2A55"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sz w:val="20"/>
          <w:szCs w:val="20"/>
        </w:rPr>
        <w:t xml:space="preserve">Przedmiotem specyfikacji technicznej są wymagania dotyczące wykonania i odbioru robót związanych z dostawą i montażem </w:t>
      </w:r>
      <w:r w:rsidR="006E451A" w:rsidRPr="008D619C">
        <w:rPr>
          <w:rFonts w:ascii="Arial Narrow" w:hAnsi="Arial Narrow" w:cstheme="majorHAnsi"/>
          <w:sz w:val="20"/>
          <w:szCs w:val="20"/>
        </w:rPr>
        <w:t>przedmiotowych pomp ciepła z wymiennikiem gruntowym</w:t>
      </w:r>
      <w:r w:rsidRPr="008D619C">
        <w:rPr>
          <w:rFonts w:ascii="Arial Narrow" w:hAnsi="Arial Narrow" w:cstheme="majorHAnsi"/>
          <w:sz w:val="20"/>
          <w:szCs w:val="20"/>
        </w:rPr>
        <w:t xml:space="preserve">. </w:t>
      </w:r>
      <w:r w:rsidRPr="008D619C">
        <w:rPr>
          <w:rFonts w:ascii="Arial Narrow" w:hAnsi="Arial Narrow" w:cstheme="majorHAnsi"/>
          <w:color w:val="000000" w:themeColor="text1"/>
          <w:sz w:val="20"/>
          <w:szCs w:val="20"/>
        </w:rPr>
        <w:t xml:space="preserve">Zakres zamówienia obejmuje dostawę i montaż oraz obsługę gwarancyjną i serwisową zamontowanych w ramach zamówienia instalacji odnawialnych źródeł energii. </w:t>
      </w:r>
    </w:p>
    <w:p w:rsidR="007B2A55" w:rsidRPr="008D619C" w:rsidRDefault="007B2A55" w:rsidP="008D619C">
      <w:pPr>
        <w:spacing w:after="0" w:line="240" w:lineRule="auto"/>
        <w:jc w:val="both"/>
        <w:rPr>
          <w:rFonts w:ascii="Arial Narrow" w:hAnsi="Arial Narrow" w:cstheme="majorHAnsi"/>
          <w:color w:val="000000" w:themeColor="text1"/>
          <w:sz w:val="20"/>
          <w:szCs w:val="20"/>
        </w:rPr>
      </w:pPr>
    </w:p>
    <w:p w:rsidR="007B2A55" w:rsidRPr="008D619C" w:rsidRDefault="007B2A55"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b/>
          <w:color w:val="000000" w:themeColor="text1"/>
          <w:sz w:val="20"/>
          <w:szCs w:val="20"/>
        </w:rPr>
        <w:t>Roboty montażowe</w:t>
      </w:r>
    </w:p>
    <w:p w:rsidR="006E451A" w:rsidRPr="008D619C" w:rsidRDefault="007B2A55"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Zakres robót obejmuje:</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1) wykonanie kompletnego dolnego źródła ciepła poprzez wykonanie pionowych kolektorów gruntowych w oparciu o posiadaną dokumentację techniczną instalacji fotowoltaicznych</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2) dostawę i montaż pompy ciepła oraz bufora energii cieplnej</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3) dostawę i montaż instalacji rurowych oraz elementów zabezpieczających</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4) przyłączenie instalacji pompy ciepła do istniejącego systemu grzewczego, instalacji wody wodociągowej  oraz instalacji elektrycznej</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5) regulacja hydrauliczna instalacji grzewczej oraz obiegów dolnego źródła</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6) wykonanie robót izolacyjnych i zimnochronnych</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7) wykonanie przejść w przegrodach wewnętrznych i zewnętrznych budynków; </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8) wykonanie</w:t>
      </w:r>
      <w:r w:rsidR="00B83C43">
        <w:rPr>
          <w:rFonts w:ascii="Arial Narrow" w:hAnsi="Arial Narrow" w:cstheme="majorHAnsi"/>
          <w:color w:val="000000" w:themeColor="text1"/>
          <w:sz w:val="20"/>
          <w:szCs w:val="20"/>
        </w:rPr>
        <w:t xml:space="preserve"> robót ziemnych, demontażowych, instalacyjnych i budowlanych wskazanych w projekcie budowlanym</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9) zabezpieczenie miejsc przebić i przejść przewodów elektrycznych; </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10) zaprogramowanie i wykonanie układu automatyki i sterowania; </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11) przeprowadzenie wymaganych prób </w:t>
      </w:r>
      <w:r w:rsidRPr="008D619C">
        <w:rPr>
          <w:rFonts w:ascii="Arial Narrow" w:hAnsi="Arial Narrow" w:cs="ArialMT"/>
          <w:sz w:val="20"/>
          <w:szCs w:val="20"/>
        </w:rPr>
        <w:t>szczelności instalacji grzewczo- technologicznej</w:t>
      </w:r>
      <w:r w:rsidRPr="008D619C">
        <w:rPr>
          <w:rFonts w:ascii="Arial Narrow" w:hAnsi="Arial Narrow" w:cstheme="majorHAnsi"/>
          <w:color w:val="000000" w:themeColor="text1"/>
          <w:sz w:val="20"/>
          <w:szCs w:val="20"/>
        </w:rPr>
        <w:t xml:space="preserve">, dokonanie próbnego rozruchu przed odbiorem robót,; </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12) uruchomienie technologiczne instalacji</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13) przeszkolenie użytkowników co do zasad prawidłowej eksploatacji wykonanych instalacji fotowoltaicznych wraz z opracowaniem szczegółowych instrukcji obsługi ich przekazaniem użytkownikom</w:t>
      </w:r>
    </w:p>
    <w:p w:rsidR="006E451A" w:rsidRPr="008D619C" w:rsidRDefault="006E451A"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14) wykonanie systemu monitoringu</w:t>
      </w:r>
    </w:p>
    <w:p w:rsidR="006E451A" w:rsidRPr="008D619C" w:rsidRDefault="006E451A" w:rsidP="008D619C">
      <w:pPr>
        <w:spacing w:after="0" w:line="240" w:lineRule="auto"/>
        <w:jc w:val="both"/>
        <w:rPr>
          <w:rFonts w:ascii="Arial Narrow" w:hAnsi="Arial Narrow" w:cstheme="majorHAnsi"/>
          <w:color w:val="000000" w:themeColor="text1"/>
          <w:sz w:val="20"/>
          <w:szCs w:val="20"/>
        </w:rPr>
      </w:pPr>
    </w:p>
    <w:p w:rsidR="0053173F" w:rsidRPr="008D619C" w:rsidRDefault="0053173F"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1.4. Ogólne wymagania dotyczące robót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robót podano w Ogólnej Specyfikacji Technicznej - „Wymagania ogólne".</w:t>
      </w:r>
    </w:p>
    <w:p w:rsidR="0053173F" w:rsidRPr="008D619C" w:rsidRDefault="0053173F"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 MATERIAŁY </w:t>
      </w: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2.1. Materiały</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Wszystkie materiały </w:t>
      </w:r>
      <w:r w:rsidR="00B37E20" w:rsidRPr="008D619C">
        <w:rPr>
          <w:rFonts w:ascii="Arial Narrow" w:hAnsi="Arial Narrow" w:cstheme="majorHAnsi"/>
          <w:sz w:val="20"/>
          <w:szCs w:val="20"/>
        </w:rPr>
        <w:t>do wykonania układu instalacji pomp ciepła</w:t>
      </w:r>
      <w:r w:rsidRPr="008D619C">
        <w:rPr>
          <w:rFonts w:ascii="Arial Narrow" w:hAnsi="Arial Narrow" w:cstheme="majorHAnsi"/>
          <w:sz w:val="20"/>
          <w:szCs w:val="20"/>
        </w:rPr>
        <w:t xml:space="preserve"> powinny odpowiadać parametrom technicznym wyspecyfikowanym w dokumentacji projektowej i wykazach materiałowych oraz wymaganiom odpowiednich norm i aprobat technicznych.</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Wszystkie podstawowe materiały budowlane oraz wbudowane urządzenia muszą</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posiadać:</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na znak bezpieczeństwa</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aprobaty techniczne</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zgodności lub deklaracje zgodności</w:t>
      </w:r>
    </w:p>
    <w:p w:rsidR="0053173F" w:rsidRPr="008D619C" w:rsidRDefault="0053173F"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2.2 Wymagania dotyczące </w:t>
      </w:r>
      <w:r w:rsidR="003D6271" w:rsidRPr="008D619C">
        <w:rPr>
          <w:rFonts w:ascii="Arial Narrow" w:hAnsi="Arial Narrow" w:cstheme="majorHAnsi"/>
          <w:b/>
          <w:sz w:val="20"/>
          <w:szCs w:val="20"/>
        </w:rPr>
        <w:t>pomp ciepła</w:t>
      </w:r>
    </w:p>
    <w:p w:rsidR="000D0782" w:rsidRPr="008D619C" w:rsidRDefault="000D0782"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Roboty należy wykonać zgodnie z dokumentacją budowlaną. </w:t>
      </w:r>
      <w:r w:rsidR="0053173F" w:rsidRPr="008D619C">
        <w:rPr>
          <w:rFonts w:ascii="Arial Narrow" w:hAnsi="Arial Narrow" w:cstheme="majorHAnsi"/>
          <w:color w:val="000000" w:themeColor="text1"/>
          <w:sz w:val="20"/>
          <w:szCs w:val="20"/>
        </w:rPr>
        <w:t xml:space="preserve">Roboty, których dotyczy przedmiot zamówienia, obejmują wszystkie czynności umożliwiające i mające na celu wykonanie i </w:t>
      </w:r>
      <w:r w:rsidRPr="008D619C">
        <w:rPr>
          <w:rFonts w:ascii="Arial Narrow" w:hAnsi="Arial Narrow" w:cstheme="majorHAnsi"/>
          <w:color w:val="000000" w:themeColor="text1"/>
          <w:sz w:val="20"/>
          <w:szCs w:val="20"/>
        </w:rPr>
        <w:t xml:space="preserve">uruchomienie instalacji pomp ciepła. </w:t>
      </w:r>
    </w:p>
    <w:p w:rsidR="006D5B90" w:rsidRPr="006D5B90" w:rsidRDefault="006D5B90" w:rsidP="006D5B90">
      <w:pPr>
        <w:spacing w:after="0" w:line="240" w:lineRule="auto"/>
        <w:jc w:val="both"/>
        <w:rPr>
          <w:rFonts w:ascii="Arial Narrow" w:hAnsi="Arial Narrow" w:cstheme="majorHAnsi"/>
          <w:b/>
          <w:sz w:val="20"/>
          <w:szCs w:val="20"/>
        </w:rPr>
      </w:pPr>
      <w:r w:rsidRPr="006D5B90">
        <w:rPr>
          <w:rFonts w:ascii="Arial Narrow" w:hAnsi="Arial Narrow" w:cstheme="majorHAnsi"/>
          <w:b/>
          <w:sz w:val="20"/>
          <w:szCs w:val="20"/>
        </w:rPr>
        <w:t>Wymagania stawiane urządzeniom:</w:t>
      </w:r>
    </w:p>
    <w:p w:rsidR="002C528F" w:rsidRPr="008D619C" w:rsidRDefault="002C528F" w:rsidP="008D619C">
      <w:pPr>
        <w:spacing w:after="0" w:line="240" w:lineRule="auto"/>
        <w:jc w:val="both"/>
        <w:rPr>
          <w:rFonts w:ascii="Arial Narrow" w:hAnsi="Arial Narrow" w:cstheme="majorHAnsi"/>
          <w:b/>
          <w:sz w:val="20"/>
          <w:szCs w:val="20"/>
        </w:rPr>
      </w:pPr>
    </w:p>
    <w:p w:rsidR="006E451A" w:rsidRPr="008D619C" w:rsidRDefault="006E451A" w:rsidP="008D619C">
      <w:pPr>
        <w:spacing w:after="0" w:line="240" w:lineRule="auto"/>
        <w:jc w:val="both"/>
        <w:rPr>
          <w:rFonts w:ascii="Arial Narrow" w:hAnsi="Arial Narrow" w:cstheme="minorHAnsi"/>
          <w:b/>
          <w:sz w:val="20"/>
          <w:szCs w:val="20"/>
        </w:rPr>
      </w:pPr>
    </w:p>
    <w:p w:rsidR="00592834" w:rsidRDefault="00A3007E" w:rsidP="008D619C">
      <w:pPr>
        <w:pStyle w:val="Standard"/>
        <w:jc w:val="both"/>
        <w:rPr>
          <w:rFonts w:ascii="Arial Narrow" w:hAnsi="Arial Narrow"/>
          <w:b/>
          <w:color w:val="000000" w:themeColor="text1"/>
          <w:sz w:val="20"/>
          <w:szCs w:val="20"/>
        </w:rPr>
      </w:pPr>
      <w:r w:rsidRPr="008D619C">
        <w:rPr>
          <w:rFonts w:ascii="Arial Narrow" w:hAnsi="Arial Narrow"/>
          <w:b/>
          <w:color w:val="000000" w:themeColor="text1"/>
          <w:sz w:val="20"/>
          <w:szCs w:val="20"/>
        </w:rPr>
        <w:lastRenderedPageBreak/>
        <w:t>Pompy ciepła</w:t>
      </w:r>
    </w:p>
    <w:p w:rsidR="00592834" w:rsidRPr="008D619C" w:rsidRDefault="00592834" w:rsidP="008D619C">
      <w:pPr>
        <w:pStyle w:val="Standard"/>
        <w:jc w:val="both"/>
        <w:rPr>
          <w:rFonts w:ascii="Arial Narrow" w:hAnsi="Arial Narrow"/>
          <w:color w:val="000000" w:themeColor="text1"/>
          <w:sz w:val="20"/>
          <w:szCs w:val="20"/>
          <w:u w:val="single"/>
        </w:rPr>
      </w:pPr>
      <w:r w:rsidRPr="008D619C">
        <w:rPr>
          <w:rFonts w:ascii="Arial Narrow" w:hAnsi="Arial Narrow"/>
          <w:color w:val="000000" w:themeColor="text1"/>
          <w:sz w:val="20"/>
          <w:szCs w:val="20"/>
          <w:u w:val="single"/>
        </w:rPr>
        <w:t xml:space="preserve">Pompa ciepła o mocy </w:t>
      </w:r>
      <w:r w:rsidR="00523300">
        <w:rPr>
          <w:rFonts w:ascii="Arial Narrow" w:hAnsi="Arial Narrow"/>
          <w:color w:val="000000" w:themeColor="text1"/>
          <w:sz w:val="20"/>
          <w:szCs w:val="20"/>
          <w:u w:val="single"/>
        </w:rPr>
        <w:t>min.</w:t>
      </w:r>
      <w:r w:rsidRPr="008D619C">
        <w:rPr>
          <w:rFonts w:ascii="Arial Narrow" w:hAnsi="Arial Narrow"/>
          <w:color w:val="000000" w:themeColor="text1"/>
          <w:sz w:val="20"/>
          <w:szCs w:val="20"/>
          <w:u w:val="single"/>
        </w:rPr>
        <w:t xml:space="preserve"> </w:t>
      </w:r>
      <w:r w:rsidR="00523300">
        <w:rPr>
          <w:rFonts w:ascii="Arial Narrow" w:hAnsi="Arial Narrow"/>
          <w:color w:val="000000" w:themeColor="text1"/>
          <w:sz w:val="20"/>
          <w:szCs w:val="20"/>
          <w:u w:val="single"/>
        </w:rPr>
        <w:t>45,7 kW</w:t>
      </w:r>
    </w:p>
    <w:p w:rsidR="00592834" w:rsidRDefault="00592834" w:rsidP="008D619C">
      <w:pPr>
        <w:pStyle w:val="Akapitzlist"/>
        <w:numPr>
          <w:ilvl w:val="0"/>
          <w:numId w:val="4"/>
        </w:numPr>
        <w:spacing w:after="0" w:line="240" w:lineRule="auto"/>
        <w:jc w:val="both"/>
        <w:rPr>
          <w:rFonts w:ascii="Arial Narrow" w:hAnsi="Arial Narrow"/>
          <w:bCs/>
          <w:color w:val="000000" w:themeColor="text1"/>
          <w:sz w:val="20"/>
          <w:szCs w:val="20"/>
        </w:rPr>
      </w:pPr>
      <w:r w:rsidRPr="008D619C">
        <w:rPr>
          <w:rFonts w:ascii="Arial Narrow" w:hAnsi="Arial Narrow"/>
          <w:bCs/>
          <w:color w:val="000000" w:themeColor="text1"/>
          <w:sz w:val="20"/>
          <w:szCs w:val="20"/>
        </w:rPr>
        <w:t>Moc grzewcza</w:t>
      </w:r>
      <w:r w:rsidR="00523300">
        <w:rPr>
          <w:rFonts w:ascii="Arial Narrow" w:hAnsi="Arial Narrow"/>
          <w:bCs/>
          <w:color w:val="000000" w:themeColor="text1"/>
          <w:sz w:val="20"/>
          <w:szCs w:val="20"/>
        </w:rPr>
        <w:t xml:space="preserve"> (B0/W35 wg EN 14511): min. 45,7</w:t>
      </w:r>
      <w:r w:rsidRPr="008D619C">
        <w:rPr>
          <w:rFonts w:ascii="Arial Narrow" w:hAnsi="Arial Narrow"/>
          <w:bCs/>
          <w:color w:val="000000" w:themeColor="text1"/>
          <w:sz w:val="20"/>
          <w:szCs w:val="20"/>
        </w:rPr>
        <w:t xml:space="preserve"> kW</w:t>
      </w:r>
    </w:p>
    <w:p w:rsidR="0030262E" w:rsidRPr="008D619C" w:rsidRDefault="0030262E" w:rsidP="008D619C">
      <w:pPr>
        <w:pStyle w:val="Akapitzlist"/>
        <w:numPr>
          <w:ilvl w:val="0"/>
          <w:numId w:val="4"/>
        </w:numPr>
        <w:spacing w:after="0" w:line="240" w:lineRule="auto"/>
        <w:jc w:val="both"/>
        <w:rPr>
          <w:rFonts w:ascii="Arial Narrow" w:hAnsi="Arial Narrow"/>
          <w:bCs/>
          <w:color w:val="000000" w:themeColor="text1"/>
          <w:sz w:val="20"/>
          <w:szCs w:val="20"/>
        </w:rPr>
      </w:pPr>
      <w:r w:rsidRPr="0030262E">
        <w:rPr>
          <w:rFonts w:ascii="Arial Narrow" w:hAnsi="Arial Narrow"/>
          <w:bCs/>
          <w:color w:val="000000" w:themeColor="text1"/>
          <w:sz w:val="20"/>
          <w:szCs w:val="20"/>
        </w:rPr>
        <w:t>Pobór mocy</w:t>
      </w:r>
      <w:r>
        <w:rPr>
          <w:rFonts w:ascii="Arial Narrow" w:hAnsi="Arial Narrow"/>
          <w:bCs/>
          <w:color w:val="000000" w:themeColor="text1"/>
          <w:sz w:val="20"/>
          <w:szCs w:val="20"/>
        </w:rPr>
        <w:t>: max.10 kW</w:t>
      </w:r>
    </w:p>
    <w:p w:rsidR="00592834" w:rsidRPr="008D619C" w:rsidRDefault="00592834" w:rsidP="008D619C">
      <w:pPr>
        <w:pStyle w:val="Akapitzlist"/>
        <w:numPr>
          <w:ilvl w:val="0"/>
          <w:numId w:val="4"/>
        </w:numPr>
        <w:spacing w:after="0" w:line="240" w:lineRule="auto"/>
        <w:jc w:val="both"/>
        <w:rPr>
          <w:rFonts w:ascii="Arial Narrow" w:hAnsi="Arial Narrow"/>
          <w:color w:val="000000" w:themeColor="text1"/>
          <w:sz w:val="20"/>
          <w:szCs w:val="20"/>
        </w:rPr>
      </w:pPr>
      <w:r w:rsidRPr="008D619C">
        <w:rPr>
          <w:rFonts w:ascii="Arial Narrow" w:hAnsi="Arial Narrow"/>
          <w:color w:val="000000" w:themeColor="text1"/>
          <w:sz w:val="20"/>
          <w:szCs w:val="20"/>
        </w:rPr>
        <w:t xml:space="preserve">COP  B0W35 (wg normy EN </w:t>
      </w:r>
      <w:r w:rsidR="00523300">
        <w:rPr>
          <w:rFonts w:ascii="Arial Narrow" w:hAnsi="Arial Narrow"/>
          <w:color w:val="000000" w:themeColor="text1"/>
          <w:sz w:val="20"/>
          <w:szCs w:val="20"/>
        </w:rPr>
        <w:t>14511): min. 4,6</w:t>
      </w:r>
      <w:r w:rsidRPr="008D619C">
        <w:rPr>
          <w:rFonts w:ascii="Arial Narrow" w:hAnsi="Arial Narrow"/>
          <w:bCs/>
          <w:color w:val="000000" w:themeColor="text1"/>
          <w:sz w:val="20"/>
          <w:szCs w:val="20"/>
        </w:rPr>
        <w:tab/>
      </w:r>
    </w:p>
    <w:p w:rsidR="00592834" w:rsidRDefault="00592834" w:rsidP="008D619C">
      <w:pPr>
        <w:pStyle w:val="Akapitzlist"/>
        <w:numPr>
          <w:ilvl w:val="0"/>
          <w:numId w:val="4"/>
        </w:numPr>
        <w:spacing w:after="0" w:line="240" w:lineRule="auto"/>
        <w:jc w:val="both"/>
        <w:rPr>
          <w:rFonts w:ascii="Arial Narrow" w:hAnsi="Arial Narrow"/>
          <w:bCs/>
          <w:color w:val="000000" w:themeColor="text1"/>
          <w:sz w:val="20"/>
          <w:szCs w:val="20"/>
        </w:rPr>
      </w:pPr>
      <w:r w:rsidRPr="008D619C">
        <w:rPr>
          <w:rFonts w:ascii="Arial Narrow" w:hAnsi="Arial Narrow"/>
          <w:bCs/>
          <w:color w:val="000000" w:themeColor="text1"/>
          <w:sz w:val="20"/>
          <w:szCs w:val="20"/>
        </w:rPr>
        <w:t>Moc grzewc</w:t>
      </w:r>
      <w:r w:rsidR="00523300">
        <w:rPr>
          <w:rFonts w:ascii="Arial Narrow" w:hAnsi="Arial Narrow"/>
          <w:bCs/>
          <w:color w:val="000000" w:themeColor="text1"/>
          <w:sz w:val="20"/>
          <w:szCs w:val="20"/>
        </w:rPr>
        <w:t>za (B0/W55 wg EN 14511): min. 41</w:t>
      </w:r>
      <w:r w:rsidRPr="008D619C">
        <w:rPr>
          <w:rFonts w:ascii="Arial Narrow" w:hAnsi="Arial Narrow"/>
          <w:bCs/>
          <w:color w:val="000000" w:themeColor="text1"/>
          <w:sz w:val="20"/>
          <w:szCs w:val="20"/>
        </w:rPr>
        <w:t>,4 kW</w:t>
      </w:r>
    </w:p>
    <w:p w:rsidR="0030262E" w:rsidRPr="008D619C" w:rsidRDefault="0030262E" w:rsidP="0030262E">
      <w:pPr>
        <w:pStyle w:val="Akapitzlist"/>
        <w:numPr>
          <w:ilvl w:val="0"/>
          <w:numId w:val="4"/>
        </w:numPr>
        <w:spacing w:after="0" w:line="240" w:lineRule="auto"/>
        <w:jc w:val="both"/>
        <w:rPr>
          <w:rFonts w:ascii="Arial Narrow" w:hAnsi="Arial Narrow"/>
          <w:bCs/>
          <w:color w:val="000000" w:themeColor="text1"/>
          <w:sz w:val="20"/>
          <w:szCs w:val="20"/>
        </w:rPr>
      </w:pPr>
      <w:r w:rsidRPr="0030262E">
        <w:rPr>
          <w:rFonts w:ascii="Arial Narrow" w:hAnsi="Arial Narrow"/>
          <w:bCs/>
          <w:color w:val="000000" w:themeColor="text1"/>
          <w:sz w:val="20"/>
          <w:szCs w:val="20"/>
        </w:rPr>
        <w:t>Pobór mocy</w:t>
      </w:r>
      <w:r>
        <w:rPr>
          <w:rFonts w:ascii="Arial Narrow" w:hAnsi="Arial Narrow"/>
          <w:bCs/>
          <w:color w:val="000000" w:themeColor="text1"/>
          <w:sz w:val="20"/>
          <w:szCs w:val="20"/>
        </w:rPr>
        <w:t>: max.13 kW</w:t>
      </w:r>
    </w:p>
    <w:p w:rsidR="00592834" w:rsidRPr="008D619C" w:rsidRDefault="00523300" w:rsidP="008D619C">
      <w:pPr>
        <w:pStyle w:val="Akapitzlist"/>
        <w:numPr>
          <w:ilvl w:val="0"/>
          <w:numId w:val="4"/>
        </w:numPr>
        <w:spacing w:after="0" w:line="240" w:lineRule="auto"/>
        <w:jc w:val="both"/>
        <w:rPr>
          <w:rFonts w:ascii="Arial Narrow" w:hAnsi="Arial Narrow"/>
          <w:bCs/>
          <w:color w:val="000000" w:themeColor="text1"/>
          <w:sz w:val="20"/>
          <w:szCs w:val="20"/>
        </w:rPr>
      </w:pPr>
      <w:r>
        <w:rPr>
          <w:rFonts w:ascii="Arial Narrow" w:hAnsi="Arial Narrow"/>
          <w:color w:val="000000" w:themeColor="text1"/>
          <w:sz w:val="20"/>
          <w:szCs w:val="20"/>
        </w:rPr>
        <w:t>COP  B0W55</w:t>
      </w:r>
      <w:r w:rsidR="00592834" w:rsidRPr="008D619C">
        <w:rPr>
          <w:rFonts w:ascii="Arial Narrow" w:hAnsi="Arial Narrow"/>
          <w:color w:val="000000" w:themeColor="text1"/>
          <w:sz w:val="20"/>
          <w:szCs w:val="20"/>
        </w:rPr>
        <w:t xml:space="preserve"> (wg normy EN 14511): min. 3,2</w:t>
      </w:r>
    </w:p>
    <w:p w:rsidR="00592834" w:rsidRPr="00523300" w:rsidRDefault="00523300" w:rsidP="00523300">
      <w:pPr>
        <w:pStyle w:val="Akapitzlist"/>
        <w:numPr>
          <w:ilvl w:val="0"/>
          <w:numId w:val="4"/>
        </w:numPr>
        <w:spacing w:after="0" w:line="240" w:lineRule="auto"/>
        <w:jc w:val="both"/>
        <w:rPr>
          <w:rFonts w:ascii="Arial Narrow" w:hAnsi="Arial Narrow"/>
          <w:color w:val="000000" w:themeColor="text1"/>
          <w:sz w:val="20"/>
          <w:szCs w:val="20"/>
        </w:rPr>
      </w:pPr>
      <w:r>
        <w:rPr>
          <w:rFonts w:ascii="Arial Narrow" w:hAnsi="Arial Narrow"/>
          <w:bCs/>
          <w:color w:val="000000" w:themeColor="text1"/>
          <w:sz w:val="20"/>
          <w:szCs w:val="20"/>
        </w:rPr>
        <w:t>Maksymalna t</w:t>
      </w:r>
      <w:r w:rsidR="00592834" w:rsidRPr="008D619C">
        <w:rPr>
          <w:rFonts w:ascii="Arial Narrow" w:hAnsi="Arial Narrow"/>
          <w:bCs/>
          <w:color w:val="000000" w:themeColor="text1"/>
          <w:sz w:val="20"/>
          <w:szCs w:val="20"/>
        </w:rPr>
        <w:t>emperatura w obiegu grzewczym be</w:t>
      </w:r>
      <w:r>
        <w:rPr>
          <w:rFonts w:ascii="Arial Narrow" w:hAnsi="Arial Narrow"/>
          <w:bCs/>
          <w:color w:val="000000" w:themeColor="text1"/>
          <w:sz w:val="20"/>
          <w:szCs w:val="20"/>
        </w:rPr>
        <w:t>z grzałki wspomagającej: min. 60</w:t>
      </w:r>
      <w:r w:rsidR="00592834" w:rsidRPr="008D619C">
        <w:rPr>
          <w:rFonts w:ascii="Arial Narrow" w:hAnsi="Arial Narrow"/>
          <w:color w:val="000000" w:themeColor="text1"/>
          <w:sz w:val="20"/>
          <w:szCs w:val="20"/>
        </w:rPr>
        <w:t xml:space="preserve"> </w:t>
      </w:r>
      <w:r w:rsidR="00592834" w:rsidRPr="008D619C">
        <w:rPr>
          <w:rFonts w:ascii="Arial Narrow" w:hAnsi="Arial Narrow"/>
          <w:color w:val="000000" w:themeColor="text1"/>
          <w:sz w:val="20"/>
          <w:szCs w:val="20"/>
          <w:vertAlign w:val="superscript"/>
        </w:rPr>
        <w:t>o</w:t>
      </w:r>
      <w:r w:rsidR="00592834" w:rsidRPr="008D619C">
        <w:rPr>
          <w:rFonts w:ascii="Arial Narrow" w:hAnsi="Arial Narrow"/>
          <w:color w:val="000000" w:themeColor="text1"/>
          <w:sz w:val="20"/>
          <w:szCs w:val="20"/>
        </w:rPr>
        <w:t>C</w:t>
      </w:r>
    </w:p>
    <w:p w:rsidR="00592834" w:rsidRPr="008D619C" w:rsidRDefault="00592834" w:rsidP="008D619C">
      <w:pPr>
        <w:pStyle w:val="Akapitzlist"/>
        <w:numPr>
          <w:ilvl w:val="0"/>
          <w:numId w:val="4"/>
        </w:numPr>
        <w:spacing w:after="0" w:line="240" w:lineRule="auto"/>
        <w:jc w:val="both"/>
        <w:rPr>
          <w:rFonts w:ascii="Arial Narrow" w:hAnsi="Arial Narrow"/>
          <w:bCs/>
          <w:color w:val="000000" w:themeColor="text1"/>
          <w:sz w:val="20"/>
          <w:szCs w:val="20"/>
        </w:rPr>
      </w:pPr>
      <w:r w:rsidRPr="008D619C">
        <w:rPr>
          <w:rFonts w:ascii="Arial Narrow" w:hAnsi="Arial Narrow"/>
          <w:bCs/>
          <w:color w:val="000000" w:themeColor="text1"/>
          <w:sz w:val="20"/>
          <w:szCs w:val="20"/>
        </w:rPr>
        <w:t>Rodzaj solanki: glikol propylenowy lub glikol etylenowy</w:t>
      </w:r>
    </w:p>
    <w:p w:rsidR="00592834" w:rsidRDefault="00592834" w:rsidP="008D619C">
      <w:pPr>
        <w:pStyle w:val="Akapitzlist"/>
        <w:numPr>
          <w:ilvl w:val="0"/>
          <w:numId w:val="4"/>
        </w:numPr>
        <w:spacing w:after="0" w:line="240" w:lineRule="auto"/>
        <w:jc w:val="both"/>
        <w:rPr>
          <w:rFonts w:ascii="Arial Narrow" w:hAnsi="Arial Narrow" w:cs="Arial"/>
          <w:sz w:val="20"/>
          <w:szCs w:val="20"/>
        </w:rPr>
      </w:pPr>
      <w:r w:rsidRPr="008D619C">
        <w:rPr>
          <w:rFonts w:ascii="Arial Narrow" w:hAnsi="Arial Narrow"/>
          <w:bCs/>
          <w:color w:val="000000" w:themeColor="text1"/>
          <w:sz w:val="20"/>
          <w:szCs w:val="20"/>
        </w:rPr>
        <w:t>Temperatura w obiegu dolnego źródła: min. -10</w:t>
      </w:r>
      <w:r w:rsidR="00523300">
        <w:rPr>
          <w:rFonts w:ascii="Arial Narrow" w:hAnsi="Arial Narrow" w:cs="Arial"/>
          <w:sz w:val="20"/>
          <w:szCs w:val="20"/>
        </w:rPr>
        <w:t>°C – max. +20</w:t>
      </w:r>
      <w:r w:rsidRPr="008D619C">
        <w:rPr>
          <w:rFonts w:ascii="Arial Narrow" w:hAnsi="Arial Narrow" w:cs="Arial"/>
          <w:sz w:val="20"/>
          <w:szCs w:val="20"/>
        </w:rPr>
        <w:t xml:space="preserve"> °C</w:t>
      </w:r>
    </w:p>
    <w:p w:rsidR="00523300" w:rsidRPr="008D619C" w:rsidRDefault="00523300" w:rsidP="00523300">
      <w:pPr>
        <w:pStyle w:val="Akapitzlist"/>
        <w:numPr>
          <w:ilvl w:val="0"/>
          <w:numId w:val="4"/>
        </w:numPr>
        <w:spacing w:after="0" w:line="240" w:lineRule="auto"/>
        <w:jc w:val="both"/>
        <w:rPr>
          <w:rFonts w:ascii="Arial Narrow" w:hAnsi="Arial Narrow" w:cs="Arial"/>
          <w:sz w:val="20"/>
          <w:szCs w:val="20"/>
        </w:rPr>
      </w:pPr>
      <w:r w:rsidRPr="00523300">
        <w:rPr>
          <w:rFonts w:ascii="Arial Narrow" w:hAnsi="Arial Narrow" w:cs="Arial"/>
          <w:sz w:val="20"/>
          <w:szCs w:val="20"/>
        </w:rPr>
        <w:t>Rodzaj sprężarki</w:t>
      </w:r>
      <w:r>
        <w:rPr>
          <w:rFonts w:ascii="Arial Narrow" w:hAnsi="Arial Narrow" w:cs="Arial"/>
          <w:sz w:val="20"/>
          <w:szCs w:val="20"/>
        </w:rPr>
        <w:t xml:space="preserve">: </w:t>
      </w:r>
      <w:r w:rsidR="0030262E">
        <w:rPr>
          <w:rFonts w:ascii="Arial Narrow" w:hAnsi="Arial Narrow" w:cs="Arial"/>
          <w:sz w:val="20"/>
          <w:szCs w:val="20"/>
        </w:rPr>
        <w:t>scroll</w:t>
      </w:r>
    </w:p>
    <w:p w:rsidR="00592834" w:rsidRPr="008D619C" w:rsidRDefault="00592834" w:rsidP="008D619C">
      <w:pPr>
        <w:pStyle w:val="Akapitzlist"/>
        <w:numPr>
          <w:ilvl w:val="0"/>
          <w:numId w:val="4"/>
        </w:numPr>
        <w:tabs>
          <w:tab w:val="left" w:pos="709"/>
          <w:tab w:val="left" w:pos="1418"/>
          <w:tab w:val="left" w:pos="2268"/>
          <w:tab w:val="left" w:pos="3119"/>
          <w:tab w:val="left" w:pos="3970"/>
          <w:tab w:val="left" w:pos="4962"/>
          <w:tab w:val="left" w:pos="6521"/>
          <w:tab w:val="left" w:pos="7655"/>
          <w:tab w:val="left" w:pos="8647"/>
          <w:tab w:val="left" w:pos="9498"/>
          <w:tab w:val="left" w:pos="12191"/>
        </w:tabs>
        <w:spacing w:after="0" w:line="240" w:lineRule="auto"/>
        <w:ind w:right="424"/>
        <w:jc w:val="both"/>
        <w:rPr>
          <w:rFonts w:ascii="Arial Narrow" w:hAnsi="Arial Narrow" w:cs="Arial"/>
          <w:sz w:val="20"/>
          <w:szCs w:val="20"/>
        </w:rPr>
      </w:pPr>
      <w:r w:rsidRPr="008D619C">
        <w:rPr>
          <w:rFonts w:ascii="Arial Narrow" w:hAnsi="Arial Narrow" w:cs="Arial"/>
          <w:sz w:val="20"/>
          <w:szCs w:val="20"/>
        </w:rPr>
        <w:t>Klasa Erp dla 55°C c.o.: A++</w:t>
      </w:r>
    </w:p>
    <w:p w:rsidR="00592834" w:rsidRPr="008D619C" w:rsidRDefault="00592834" w:rsidP="008D619C">
      <w:pPr>
        <w:pStyle w:val="Akapitzlist"/>
        <w:numPr>
          <w:ilvl w:val="0"/>
          <w:numId w:val="4"/>
        </w:numPr>
        <w:spacing w:after="0" w:line="240" w:lineRule="auto"/>
        <w:jc w:val="both"/>
        <w:rPr>
          <w:rFonts w:ascii="Arial Narrow" w:hAnsi="Arial Narrow"/>
          <w:bCs/>
          <w:color w:val="000000" w:themeColor="text1"/>
          <w:sz w:val="20"/>
          <w:szCs w:val="20"/>
        </w:rPr>
      </w:pPr>
      <w:r w:rsidRPr="008D619C">
        <w:rPr>
          <w:rFonts w:ascii="Arial Narrow" w:hAnsi="Arial Narrow"/>
          <w:bCs/>
          <w:color w:val="000000" w:themeColor="text1"/>
          <w:sz w:val="20"/>
          <w:szCs w:val="20"/>
        </w:rPr>
        <w:t>Ogranicznik prądu rozruchu</w:t>
      </w:r>
    </w:p>
    <w:p w:rsidR="006E451A" w:rsidRPr="008D619C" w:rsidRDefault="006E451A" w:rsidP="008D619C">
      <w:pPr>
        <w:spacing w:after="0" w:line="240" w:lineRule="auto"/>
        <w:jc w:val="both"/>
        <w:rPr>
          <w:rFonts w:ascii="Arial Narrow" w:hAnsi="Arial Narrow" w:cstheme="minorHAnsi"/>
          <w:b/>
          <w:sz w:val="20"/>
          <w:szCs w:val="20"/>
        </w:rPr>
      </w:pPr>
    </w:p>
    <w:p w:rsidR="00592834" w:rsidRPr="00021E90" w:rsidRDefault="0030262E" w:rsidP="008D619C">
      <w:pPr>
        <w:spacing w:after="0" w:line="240" w:lineRule="auto"/>
        <w:jc w:val="both"/>
        <w:rPr>
          <w:rFonts w:ascii="Arial Narrow" w:hAnsi="Arial Narrow" w:cstheme="minorHAnsi"/>
          <w:sz w:val="20"/>
          <w:szCs w:val="20"/>
        </w:rPr>
      </w:pPr>
      <w:r w:rsidRPr="00021E90">
        <w:rPr>
          <w:rFonts w:ascii="Arial Narrow" w:hAnsi="Arial Narrow" w:cstheme="minorHAnsi"/>
          <w:sz w:val="20"/>
          <w:szCs w:val="20"/>
        </w:rPr>
        <w:t>Podgrzewacz ciepłej wody użytkowej:</w:t>
      </w:r>
    </w:p>
    <w:p w:rsid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sidRPr="008D619C">
        <w:rPr>
          <w:rFonts w:ascii="Arial Narrow" w:hAnsi="Arial Narrow"/>
          <w:bCs/>
          <w:color w:val="000000" w:themeColor="text1"/>
          <w:sz w:val="20"/>
          <w:szCs w:val="20"/>
        </w:rPr>
        <w:t>P</w:t>
      </w:r>
      <w:r>
        <w:rPr>
          <w:rFonts w:ascii="Arial Narrow" w:hAnsi="Arial Narrow"/>
          <w:bCs/>
          <w:color w:val="000000" w:themeColor="text1"/>
          <w:sz w:val="20"/>
          <w:szCs w:val="20"/>
        </w:rPr>
        <w:t>ojemność zasobnika: min. 5</w:t>
      </w:r>
      <w:r w:rsidRPr="008D619C">
        <w:rPr>
          <w:rFonts w:ascii="Arial Narrow" w:hAnsi="Arial Narrow"/>
          <w:bCs/>
          <w:color w:val="000000" w:themeColor="text1"/>
          <w:sz w:val="20"/>
          <w:szCs w:val="20"/>
        </w:rPr>
        <w:t>00l</w:t>
      </w:r>
    </w:p>
    <w:p w:rsidR="0030262E" w:rsidRP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Pr>
          <w:rFonts w:ascii="Arial Narrow" w:hAnsi="Arial Narrow" w:cstheme="minorHAnsi"/>
          <w:sz w:val="20"/>
          <w:szCs w:val="20"/>
        </w:rPr>
        <w:t>max. ciśnienie robocze. min.</w:t>
      </w:r>
      <w:r w:rsidRPr="0030262E">
        <w:rPr>
          <w:rFonts w:ascii="Arial Narrow" w:hAnsi="Arial Narrow" w:cstheme="minorHAnsi"/>
          <w:sz w:val="20"/>
          <w:szCs w:val="20"/>
        </w:rPr>
        <w:t>10 bar</w:t>
      </w:r>
    </w:p>
    <w:p w:rsidR="0030262E" w:rsidRP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sidRPr="0030262E">
        <w:rPr>
          <w:rFonts w:ascii="Arial Narrow" w:hAnsi="Arial Narrow" w:cstheme="minorHAnsi"/>
          <w:sz w:val="20"/>
          <w:szCs w:val="20"/>
        </w:rPr>
        <w:t>m</w:t>
      </w:r>
      <w:r>
        <w:rPr>
          <w:rFonts w:ascii="Arial Narrow" w:hAnsi="Arial Narrow" w:cstheme="minorHAnsi"/>
          <w:sz w:val="20"/>
          <w:szCs w:val="20"/>
        </w:rPr>
        <w:t>ax. temperatura ciepłej wody min. 85</w:t>
      </w:r>
      <w:r w:rsidRPr="0030262E">
        <w:rPr>
          <w:rFonts w:ascii="Arial Narrow" w:hAnsi="Arial Narrow"/>
          <w:bCs/>
          <w:color w:val="000000" w:themeColor="text1"/>
          <w:sz w:val="20"/>
          <w:szCs w:val="20"/>
          <w:vertAlign w:val="superscript"/>
        </w:rPr>
        <w:t xml:space="preserve"> </w:t>
      </w:r>
      <w:r w:rsidRPr="008D619C">
        <w:rPr>
          <w:rFonts w:ascii="Arial Narrow" w:hAnsi="Arial Narrow"/>
          <w:bCs/>
          <w:color w:val="000000" w:themeColor="text1"/>
          <w:sz w:val="20"/>
          <w:szCs w:val="20"/>
          <w:vertAlign w:val="superscript"/>
        </w:rPr>
        <w:t>o</w:t>
      </w:r>
      <w:r w:rsidRPr="008D619C">
        <w:rPr>
          <w:rFonts w:ascii="Arial Narrow" w:hAnsi="Arial Narrow"/>
          <w:bCs/>
          <w:color w:val="000000" w:themeColor="text1"/>
          <w:sz w:val="20"/>
          <w:szCs w:val="20"/>
        </w:rPr>
        <w:t>C</w:t>
      </w:r>
    </w:p>
    <w:p w:rsidR="0030262E" w:rsidRP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sidRPr="0030262E">
        <w:rPr>
          <w:rFonts w:ascii="Arial Narrow" w:hAnsi="Arial Narrow" w:cstheme="minorHAnsi"/>
          <w:sz w:val="20"/>
          <w:szCs w:val="20"/>
        </w:rPr>
        <w:t>max. temperatura wody grzewczej do 110</w:t>
      </w:r>
      <w:r w:rsidRPr="0030262E">
        <w:rPr>
          <w:rFonts w:ascii="Arial Narrow" w:hAnsi="Arial Narrow"/>
          <w:bCs/>
          <w:color w:val="000000" w:themeColor="text1"/>
          <w:sz w:val="20"/>
          <w:szCs w:val="20"/>
          <w:vertAlign w:val="superscript"/>
        </w:rPr>
        <w:t xml:space="preserve"> </w:t>
      </w:r>
      <w:r w:rsidRPr="008D619C">
        <w:rPr>
          <w:rFonts w:ascii="Arial Narrow" w:hAnsi="Arial Narrow"/>
          <w:bCs/>
          <w:color w:val="000000" w:themeColor="text1"/>
          <w:sz w:val="20"/>
          <w:szCs w:val="20"/>
          <w:vertAlign w:val="superscript"/>
        </w:rPr>
        <w:t>o</w:t>
      </w:r>
      <w:r w:rsidRPr="008D619C">
        <w:rPr>
          <w:rFonts w:ascii="Arial Narrow" w:hAnsi="Arial Narrow"/>
          <w:bCs/>
          <w:color w:val="000000" w:themeColor="text1"/>
          <w:sz w:val="20"/>
          <w:szCs w:val="20"/>
        </w:rPr>
        <w:t>C</w:t>
      </w:r>
    </w:p>
    <w:p w:rsidR="0030262E" w:rsidRP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sidRPr="0030262E">
        <w:rPr>
          <w:rFonts w:ascii="Arial Narrow" w:hAnsi="Arial Narrow" w:cstheme="minorHAnsi"/>
          <w:sz w:val="20"/>
          <w:szCs w:val="20"/>
        </w:rPr>
        <w:t>powierzchnia wężownicy do 6,0 m2,</w:t>
      </w:r>
    </w:p>
    <w:p w:rsidR="0030262E" w:rsidRDefault="0030262E" w:rsidP="008D619C">
      <w:pPr>
        <w:spacing w:after="0" w:line="240" w:lineRule="auto"/>
        <w:jc w:val="both"/>
        <w:rPr>
          <w:rFonts w:ascii="Arial Narrow" w:hAnsi="Arial Narrow" w:cstheme="minorHAnsi"/>
          <w:b/>
          <w:sz w:val="20"/>
          <w:szCs w:val="20"/>
        </w:rPr>
      </w:pPr>
    </w:p>
    <w:p w:rsidR="00A3007E" w:rsidRPr="00021E90" w:rsidRDefault="00A3007E" w:rsidP="0030262E">
      <w:pPr>
        <w:spacing w:after="0" w:line="240" w:lineRule="auto"/>
        <w:rPr>
          <w:rFonts w:ascii="Arial Narrow" w:hAnsi="Arial Narrow"/>
          <w:bCs/>
          <w:color w:val="000000" w:themeColor="text1"/>
          <w:sz w:val="20"/>
          <w:szCs w:val="20"/>
        </w:rPr>
      </w:pPr>
      <w:r w:rsidRPr="00021E90">
        <w:rPr>
          <w:rFonts w:ascii="Arial Narrow" w:hAnsi="Arial Narrow"/>
          <w:bCs/>
          <w:color w:val="000000" w:themeColor="text1"/>
          <w:sz w:val="20"/>
          <w:szCs w:val="20"/>
        </w:rPr>
        <w:t>Bufor energii cieplnej</w:t>
      </w:r>
    </w:p>
    <w:p w:rsidR="00A3007E" w:rsidRDefault="00A3007E" w:rsidP="008D619C">
      <w:pPr>
        <w:pStyle w:val="Akapitzlist"/>
        <w:numPr>
          <w:ilvl w:val="0"/>
          <w:numId w:val="6"/>
        </w:numPr>
        <w:spacing w:after="0" w:line="240" w:lineRule="auto"/>
        <w:rPr>
          <w:rFonts w:ascii="Arial Narrow" w:hAnsi="Arial Narrow"/>
          <w:bCs/>
          <w:color w:val="000000" w:themeColor="text1"/>
          <w:sz w:val="20"/>
          <w:szCs w:val="20"/>
        </w:rPr>
      </w:pPr>
      <w:r w:rsidRPr="008D619C">
        <w:rPr>
          <w:rFonts w:ascii="Arial Narrow" w:hAnsi="Arial Narrow"/>
          <w:bCs/>
          <w:color w:val="000000" w:themeColor="text1"/>
          <w:sz w:val="20"/>
          <w:szCs w:val="20"/>
        </w:rPr>
        <w:t>P</w:t>
      </w:r>
      <w:r w:rsidR="0030262E">
        <w:rPr>
          <w:rFonts w:ascii="Arial Narrow" w:hAnsi="Arial Narrow"/>
          <w:bCs/>
          <w:color w:val="000000" w:themeColor="text1"/>
          <w:sz w:val="20"/>
          <w:szCs w:val="20"/>
        </w:rPr>
        <w:t>ojemność zasobnika: 8</w:t>
      </w:r>
      <w:r w:rsidRPr="008D619C">
        <w:rPr>
          <w:rFonts w:ascii="Arial Narrow" w:hAnsi="Arial Narrow"/>
          <w:bCs/>
          <w:color w:val="000000" w:themeColor="text1"/>
          <w:sz w:val="20"/>
          <w:szCs w:val="20"/>
        </w:rPr>
        <w:t>00l</w:t>
      </w:r>
    </w:p>
    <w:p w:rsidR="0030262E" w:rsidRDefault="0030262E" w:rsidP="008D619C">
      <w:pPr>
        <w:pStyle w:val="Akapitzlist"/>
        <w:numPr>
          <w:ilvl w:val="0"/>
          <w:numId w:val="6"/>
        </w:numPr>
        <w:spacing w:after="0" w:line="240" w:lineRule="auto"/>
        <w:rPr>
          <w:rFonts w:ascii="Arial Narrow" w:hAnsi="Arial Narrow"/>
          <w:bCs/>
          <w:color w:val="000000" w:themeColor="text1"/>
          <w:sz w:val="20"/>
          <w:szCs w:val="20"/>
        </w:rPr>
      </w:pPr>
      <w:r>
        <w:rPr>
          <w:rFonts w:ascii="Arial Narrow" w:hAnsi="Arial Narrow"/>
          <w:bCs/>
          <w:color w:val="000000" w:themeColor="text1"/>
          <w:sz w:val="20"/>
          <w:szCs w:val="20"/>
        </w:rPr>
        <w:t>Dopuszczalne ciśnienie robocze do 3bar</w:t>
      </w:r>
    </w:p>
    <w:p w:rsidR="0030262E" w:rsidRPr="0030262E" w:rsidRDefault="0030262E" w:rsidP="0030262E">
      <w:pPr>
        <w:pStyle w:val="Akapitzlist"/>
        <w:numPr>
          <w:ilvl w:val="0"/>
          <w:numId w:val="6"/>
        </w:numPr>
        <w:spacing w:after="0" w:line="240" w:lineRule="auto"/>
        <w:rPr>
          <w:rFonts w:ascii="Arial Narrow" w:hAnsi="Arial Narrow"/>
          <w:bCs/>
          <w:color w:val="000000" w:themeColor="text1"/>
          <w:sz w:val="20"/>
          <w:szCs w:val="20"/>
        </w:rPr>
      </w:pPr>
      <w:r>
        <w:rPr>
          <w:rFonts w:ascii="Arial Narrow" w:hAnsi="Arial Narrow"/>
          <w:bCs/>
          <w:color w:val="000000" w:themeColor="text1"/>
          <w:sz w:val="20"/>
          <w:szCs w:val="20"/>
        </w:rPr>
        <w:t>Temperatura wody grzewczej min. 95</w:t>
      </w:r>
      <w:r w:rsidRPr="0030262E">
        <w:rPr>
          <w:rFonts w:ascii="Arial Narrow" w:hAnsi="Arial Narrow"/>
          <w:bCs/>
          <w:color w:val="000000" w:themeColor="text1"/>
          <w:sz w:val="20"/>
          <w:szCs w:val="20"/>
          <w:vertAlign w:val="superscript"/>
        </w:rPr>
        <w:t xml:space="preserve"> </w:t>
      </w:r>
      <w:r w:rsidRPr="008D619C">
        <w:rPr>
          <w:rFonts w:ascii="Arial Narrow" w:hAnsi="Arial Narrow"/>
          <w:bCs/>
          <w:color w:val="000000" w:themeColor="text1"/>
          <w:sz w:val="20"/>
          <w:szCs w:val="20"/>
          <w:vertAlign w:val="superscript"/>
        </w:rPr>
        <w:t>o</w:t>
      </w:r>
      <w:r w:rsidRPr="008D619C">
        <w:rPr>
          <w:rFonts w:ascii="Arial Narrow" w:hAnsi="Arial Narrow"/>
          <w:bCs/>
          <w:color w:val="000000" w:themeColor="text1"/>
          <w:sz w:val="20"/>
          <w:szCs w:val="20"/>
        </w:rPr>
        <w:t>C</w:t>
      </w:r>
    </w:p>
    <w:p w:rsidR="00A3007E" w:rsidRPr="008D619C" w:rsidRDefault="00A3007E" w:rsidP="008D619C">
      <w:pPr>
        <w:pStyle w:val="Akapitzlist"/>
        <w:numPr>
          <w:ilvl w:val="0"/>
          <w:numId w:val="6"/>
        </w:numPr>
        <w:spacing w:after="0" w:line="240" w:lineRule="auto"/>
        <w:rPr>
          <w:rFonts w:ascii="Arial Narrow" w:hAnsi="Arial Narrow"/>
          <w:bCs/>
          <w:color w:val="000000" w:themeColor="text1"/>
          <w:sz w:val="20"/>
          <w:szCs w:val="20"/>
        </w:rPr>
      </w:pPr>
      <w:r w:rsidRPr="008D619C">
        <w:rPr>
          <w:rFonts w:ascii="Arial Narrow" w:hAnsi="Arial Narrow"/>
          <w:bCs/>
          <w:color w:val="000000" w:themeColor="text1"/>
          <w:sz w:val="20"/>
          <w:szCs w:val="20"/>
        </w:rPr>
        <w:t>Izolacja termiczna bufora energii cieplnej: Tak</w:t>
      </w:r>
    </w:p>
    <w:p w:rsidR="00A3007E" w:rsidRPr="008D619C" w:rsidRDefault="00A3007E" w:rsidP="008D619C">
      <w:pPr>
        <w:pStyle w:val="Akapitzlist"/>
        <w:numPr>
          <w:ilvl w:val="0"/>
          <w:numId w:val="6"/>
        </w:numPr>
        <w:spacing w:after="0" w:line="240" w:lineRule="auto"/>
        <w:rPr>
          <w:rFonts w:ascii="Arial Narrow" w:hAnsi="Arial Narrow"/>
          <w:bCs/>
          <w:color w:val="000000" w:themeColor="text1"/>
          <w:sz w:val="20"/>
          <w:szCs w:val="20"/>
        </w:rPr>
      </w:pPr>
      <w:r w:rsidRPr="008D619C">
        <w:rPr>
          <w:rFonts w:ascii="Arial Narrow" w:hAnsi="Arial Narrow"/>
          <w:bCs/>
          <w:color w:val="000000" w:themeColor="text1"/>
          <w:sz w:val="20"/>
          <w:szCs w:val="20"/>
        </w:rPr>
        <w:t>Materiał: Stal nierdzewna</w:t>
      </w:r>
    </w:p>
    <w:p w:rsidR="006E451A" w:rsidRPr="008D619C" w:rsidRDefault="006E451A" w:rsidP="008D619C">
      <w:pPr>
        <w:spacing w:after="0" w:line="240" w:lineRule="auto"/>
        <w:jc w:val="both"/>
        <w:rPr>
          <w:rFonts w:ascii="Arial Narrow" w:hAnsi="Arial Narrow" w:cstheme="minorHAnsi"/>
          <w:b/>
          <w:sz w:val="20"/>
          <w:szCs w:val="20"/>
        </w:rPr>
      </w:pPr>
    </w:p>
    <w:p w:rsidR="0098028C" w:rsidRPr="008D619C" w:rsidRDefault="0098028C" w:rsidP="008D619C">
      <w:pPr>
        <w:spacing w:after="0" w:line="240" w:lineRule="auto"/>
        <w:jc w:val="both"/>
        <w:rPr>
          <w:rFonts w:ascii="Arial Narrow" w:hAnsi="Arial Narrow" w:cstheme="majorHAnsi"/>
          <w:color w:val="000000" w:themeColor="text1"/>
          <w:sz w:val="20"/>
          <w:szCs w:val="20"/>
        </w:rPr>
      </w:pP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NA POTWIERDZENIE SPEŁNIENIA WARUNKÓW WYKONAWCA POWINIEN ZAŁĄCZYĆ KARTY KATALOGOWE </w:t>
      </w:r>
      <w:r w:rsidR="0042686D" w:rsidRPr="008D619C">
        <w:rPr>
          <w:rFonts w:ascii="Arial Narrow" w:hAnsi="Arial Narrow" w:cstheme="majorHAnsi"/>
          <w:color w:val="000000" w:themeColor="text1"/>
          <w:sz w:val="20"/>
          <w:szCs w:val="20"/>
        </w:rPr>
        <w:t xml:space="preserve">ORAZ DEKLARACJE ZGODNOŚCI </w:t>
      </w:r>
      <w:r w:rsidRPr="008D619C">
        <w:rPr>
          <w:rFonts w:ascii="Arial Narrow" w:hAnsi="Arial Narrow" w:cstheme="majorHAnsi"/>
          <w:color w:val="000000" w:themeColor="text1"/>
          <w:sz w:val="20"/>
          <w:szCs w:val="20"/>
        </w:rPr>
        <w:t xml:space="preserve">OFEROWNAYCH URZĄDZEŃ ZE WSKAZANIEM TYPU I NAZWY URZĄDZENIA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p>
    <w:p w:rsidR="0053173F" w:rsidRPr="008D619C" w:rsidRDefault="0053173F" w:rsidP="008D619C">
      <w:pPr>
        <w:spacing w:after="0" w:line="240" w:lineRule="auto"/>
        <w:jc w:val="both"/>
        <w:rPr>
          <w:rFonts w:ascii="Arial Narrow" w:hAnsi="Arial Narrow" w:cstheme="majorHAnsi"/>
          <w:b/>
          <w:color w:val="000000" w:themeColor="text1"/>
          <w:sz w:val="20"/>
          <w:szCs w:val="20"/>
        </w:rPr>
      </w:pPr>
      <w:r w:rsidRPr="008D619C">
        <w:rPr>
          <w:rFonts w:ascii="Arial Narrow" w:hAnsi="Arial Narrow" w:cstheme="majorHAnsi"/>
          <w:b/>
          <w:color w:val="000000" w:themeColor="text1"/>
          <w:sz w:val="20"/>
          <w:szCs w:val="20"/>
        </w:rPr>
        <w:t xml:space="preserve">Monitoring pracy </w:t>
      </w:r>
    </w:p>
    <w:p w:rsidR="0053173F" w:rsidRPr="008D619C" w:rsidRDefault="0053173F" w:rsidP="008D619C">
      <w:pPr>
        <w:spacing w:after="0" w:line="240" w:lineRule="auto"/>
        <w:ind w:firstLine="708"/>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Wykonawca jest zobowiązany do wykonania dla każdej z instalacji systemu mo</w:t>
      </w:r>
      <w:r w:rsidR="0042686D" w:rsidRPr="008D619C">
        <w:rPr>
          <w:rFonts w:ascii="Arial Narrow" w:hAnsi="Arial Narrow" w:cstheme="majorHAnsi"/>
          <w:color w:val="000000" w:themeColor="text1"/>
          <w:sz w:val="20"/>
          <w:szCs w:val="20"/>
        </w:rPr>
        <w:t xml:space="preserve">nitorującego pracę instalacji pompy ciepła. </w:t>
      </w:r>
      <w:r w:rsidRPr="008D619C">
        <w:rPr>
          <w:rFonts w:ascii="Arial Narrow" w:hAnsi="Arial Narrow" w:cstheme="majorHAnsi"/>
          <w:color w:val="000000" w:themeColor="text1"/>
          <w:sz w:val="20"/>
          <w:szCs w:val="20"/>
        </w:rPr>
        <w:t xml:space="preserve">System musi być w pełni zintegrowany z inwerterem za pośrednictwem WiFI lub Ethernet. Wykonawca musi zapewnić możliwość darmowego korzystania z systemu on-line przez min 5 lata od momentu uruchomienia . Wizualizacja parametrów i uzyskanych danych podczas pracy </w:t>
      </w:r>
      <w:r w:rsidR="00021E90">
        <w:rPr>
          <w:rFonts w:ascii="Arial Narrow" w:hAnsi="Arial Narrow" w:cstheme="majorHAnsi"/>
          <w:color w:val="000000" w:themeColor="text1"/>
          <w:sz w:val="20"/>
          <w:szCs w:val="20"/>
        </w:rPr>
        <w:t>pompy ciepła</w:t>
      </w:r>
      <w:r w:rsidRPr="008D619C">
        <w:rPr>
          <w:rFonts w:ascii="Arial Narrow" w:hAnsi="Arial Narrow" w:cstheme="majorHAnsi"/>
          <w:color w:val="000000" w:themeColor="text1"/>
          <w:sz w:val="20"/>
          <w:szCs w:val="20"/>
        </w:rPr>
        <w:t xml:space="preserve"> powinna być w języku polskim.</w:t>
      </w:r>
      <w:r w:rsidR="0042686D" w:rsidRPr="008D619C">
        <w:rPr>
          <w:rFonts w:ascii="Arial Narrow" w:hAnsi="Arial Narrow" w:cstheme="majorHAnsi"/>
          <w:color w:val="000000" w:themeColor="text1"/>
          <w:sz w:val="20"/>
          <w:szCs w:val="20"/>
        </w:rPr>
        <w:t xml:space="preserve">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2.3 Źródła uzyskania materiałów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Ogólne wymagania dotyczące kontroli jakości Robót podano w Ogólnej Specyfikacji Technicznej - „Źródła uzyskania materiałów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2.4. Wariantowe stosowanie materiałów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„Wariantowe stosowanie materiałów ".</w:t>
      </w:r>
    </w:p>
    <w:p w:rsidR="0053173F" w:rsidRPr="008D619C" w:rsidRDefault="0053173F"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2.5. Materiały nie odpowiadające wymaganiom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„Materiały nie odpowiadające wymaganiom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2.6. Przechowywanie i składowanie materiałów</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„Przechowywanie i składowanie materiałów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3. SPRZĘT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„SPRZĘT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4. TRANSPORT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lastRenderedPageBreak/>
        <w:t>Ogólne wymagania dotyczące kontroli jakości Robót podano w Ogólnej Specyfikacji Technicznej - „TRANSPORT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 WYKONANIE ROBÓT </w:t>
      </w: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 Ogólne zasady wykonania robót  </w:t>
      </w:r>
    </w:p>
    <w:p w:rsidR="0053173F" w:rsidRPr="008D619C" w:rsidRDefault="0053173F" w:rsidP="008D619C">
      <w:pPr>
        <w:spacing w:after="0" w:line="240" w:lineRule="auto"/>
        <w:ind w:firstLine="708"/>
        <w:jc w:val="both"/>
        <w:rPr>
          <w:rFonts w:ascii="Arial Narrow" w:hAnsi="Arial Narrow" w:cstheme="majorHAnsi"/>
          <w:sz w:val="20"/>
          <w:szCs w:val="20"/>
        </w:rPr>
      </w:pPr>
      <w:r w:rsidRPr="008D619C">
        <w:rPr>
          <w:rFonts w:ascii="Arial Narrow" w:hAnsi="Arial Narrow" w:cstheme="majorHAnsi"/>
          <w:sz w:val="20"/>
          <w:szCs w:val="20"/>
        </w:rPr>
        <w:t>Przed prz</w:t>
      </w:r>
      <w:r w:rsidR="00A3007E" w:rsidRPr="008D619C">
        <w:rPr>
          <w:rFonts w:ascii="Arial Narrow" w:hAnsi="Arial Narrow" w:cstheme="majorHAnsi"/>
          <w:sz w:val="20"/>
          <w:szCs w:val="20"/>
        </w:rPr>
        <w:t>ystąpieniem do robót budowlanych</w:t>
      </w:r>
      <w:r w:rsidR="003302CA" w:rsidRPr="008D619C">
        <w:rPr>
          <w:rFonts w:ascii="Arial Narrow" w:hAnsi="Arial Narrow" w:cstheme="majorHAnsi"/>
          <w:sz w:val="20"/>
          <w:szCs w:val="20"/>
        </w:rPr>
        <w:t xml:space="preserve"> koordynator </w:t>
      </w:r>
      <w:r w:rsidRPr="008D619C">
        <w:rPr>
          <w:rFonts w:ascii="Arial Narrow" w:hAnsi="Arial Narrow" w:cstheme="majorHAnsi"/>
          <w:sz w:val="20"/>
          <w:szCs w:val="20"/>
        </w:rPr>
        <w:t>przedstawi Inspektorowi nadzoru inwestorskiego zaświadczenie o posiadanych uprawnieniach budowlanych i przynależności do Okręgowej Izby Inżynierów</w:t>
      </w:r>
      <w:r w:rsidR="003302CA" w:rsidRPr="008D619C">
        <w:rPr>
          <w:rFonts w:ascii="Arial Narrow" w:hAnsi="Arial Narrow" w:cstheme="majorHAnsi"/>
          <w:sz w:val="20"/>
          <w:szCs w:val="20"/>
        </w:rPr>
        <w:t xml:space="preserve"> </w:t>
      </w:r>
      <w:r w:rsidRPr="008D619C">
        <w:rPr>
          <w:rFonts w:ascii="Arial Narrow" w:hAnsi="Arial Narrow" w:cstheme="majorHAnsi"/>
          <w:sz w:val="20"/>
          <w:szCs w:val="20"/>
        </w:rPr>
        <w:t xml:space="preserve"> Budownictwa. Wykonawca opracuje projekt zagospodarowania placu budowy, plan bezpieczeństwa i ochrony zdrowia.</w:t>
      </w:r>
    </w:p>
    <w:p w:rsidR="0053173F" w:rsidRPr="008D619C" w:rsidRDefault="0053173F" w:rsidP="008D619C">
      <w:pPr>
        <w:spacing w:after="0" w:line="240" w:lineRule="auto"/>
        <w:ind w:firstLine="708"/>
        <w:jc w:val="both"/>
        <w:rPr>
          <w:rFonts w:ascii="Arial Narrow" w:hAnsi="Arial Narrow" w:cstheme="majorHAnsi"/>
          <w:sz w:val="20"/>
          <w:szCs w:val="20"/>
        </w:rPr>
      </w:pPr>
      <w:r w:rsidRPr="008D619C">
        <w:rPr>
          <w:rFonts w:ascii="Arial Narrow" w:hAnsi="Arial Narrow" w:cstheme="majorHAnsi"/>
          <w:sz w:val="20"/>
          <w:szCs w:val="20"/>
        </w:rPr>
        <w:t>Wszelkie polecenia Inspektora nadzoru, dotyczące realizacji budowy, będą wykonywane niezwłocznie, nie później niż w wyznaczonym terminie, pod rygorem wstrzymania robót. Skutki finansowe z tego tytułu obciążają Wykonawcę.</w:t>
      </w:r>
    </w:p>
    <w:p w:rsidR="0053173F" w:rsidRPr="008D619C" w:rsidRDefault="0053173F" w:rsidP="008D619C">
      <w:pPr>
        <w:spacing w:after="0" w:line="240" w:lineRule="auto"/>
        <w:ind w:firstLine="708"/>
        <w:jc w:val="both"/>
        <w:rPr>
          <w:rFonts w:ascii="Arial Narrow" w:hAnsi="Arial Narrow" w:cstheme="majorHAnsi"/>
          <w:sz w:val="20"/>
          <w:szCs w:val="20"/>
        </w:rPr>
      </w:pPr>
    </w:p>
    <w:p w:rsidR="00E2628A"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5.1.1.</w:t>
      </w:r>
      <w:r w:rsidR="00E2628A" w:rsidRPr="008D619C">
        <w:rPr>
          <w:rFonts w:ascii="Arial Narrow" w:hAnsi="Arial Narrow" w:cstheme="majorHAnsi"/>
          <w:b/>
          <w:sz w:val="20"/>
          <w:szCs w:val="20"/>
        </w:rPr>
        <w:t>Dolne źródło</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Ze względu na wymagana moc cieplną dla zabezpieczenia potrzeb c</w:t>
      </w:r>
      <w:r w:rsidR="0030299C">
        <w:rPr>
          <w:rFonts w:ascii="Arial Narrow" w:hAnsi="Arial Narrow" w:cstheme="majorHAnsi"/>
          <w:sz w:val="20"/>
          <w:szCs w:val="20"/>
        </w:rPr>
        <w:t xml:space="preserve">ieplnych budynku należy wykonać </w:t>
      </w:r>
      <w:r w:rsidRPr="008D619C">
        <w:rPr>
          <w:rFonts w:ascii="Arial Narrow" w:hAnsi="Arial Narrow" w:cstheme="majorHAnsi"/>
          <w:sz w:val="20"/>
          <w:szCs w:val="20"/>
        </w:rPr>
        <w:t>dolne źródło ciepła w postaci sond gru</w:t>
      </w:r>
      <w:r w:rsidR="00424D87" w:rsidRPr="008D619C">
        <w:rPr>
          <w:rFonts w:ascii="Arial Narrow" w:hAnsi="Arial Narrow" w:cstheme="majorHAnsi"/>
          <w:sz w:val="20"/>
          <w:szCs w:val="20"/>
        </w:rPr>
        <w:t>ntowych – kolektorów pionowych.</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Przed przystąpieniem do robót związanych z realizacja dolnego źródła ciepła należy:</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1. Sporządzić dokumentacje inwentaryzacyjna stanu istniejące</w:t>
      </w:r>
      <w:r w:rsidR="0030299C">
        <w:rPr>
          <w:rFonts w:ascii="Arial Narrow" w:hAnsi="Arial Narrow" w:cstheme="majorHAnsi"/>
          <w:sz w:val="20"/>
          <w:szCs w:val="20"/>
        </w:rPr>
        <w:t xml:space="preserve">go terenu, na którym prowadzone </w:t>
      </w:r>
      <w:r w:rsidRPr="008D619C">
        <w:rPr>
          <w:rFonts w:ascii="Arial Narrow" w:hAnsi="Arial Narrow" w:cstheme="majorHAnsi"/>
          <w:sz w:val="20"/>
          <w:szCs w:val="20"/>
        </w:rPr>
        <w:t>będą roboty związane z wykonaniem dolnego źródła ciepła.</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2. Dokonać pomiarów geodezyjnych oraz wytycze</w:t>
      </w:r>
      <w:r w:rsidR="00424D87" w:rsidRPr="008D619C">
        <w:rPr>
          <w:rFonts w:ascii="Arial Narrow" w:hAnsi="Arial Narrow" w:cstheme="majorHAnsi"/>
          <w:sz w:val="20"/>
          <w:szCs w:val="20"/>
        </w:rPr>
        <w:t xml:space="preserve">nia punktów dla odwiertów, tras </w:t>
      </w:r>
      <w:r w:rsidRPr="008D619C">
        <w:rPr>
          <w:rFonts w:ascii="Arial Narrow" w:hAnsi="Arial Narrow" w:cstheme="majorHAnsi"/>
          <w:sz w:val="20"/>
          <w:szCs w:val="20"/>
        </w:rPr>
        <w:t>prowadzenia przewodów połączeń poziomych oraz miejsca lokalizacji studni zbiorczej.</w:t>
      </w:r>
    </w:p>
    <w:p w:rsidR="00021E90" w:rsidRDefault="00021E90" w:rsidP="008D619C">
      <w:pPr>
        <w:spacing w:after="0" w:line="240" w:lineRule="auto"/>
        <w:jc w:val="both"/>
        <w:rPr>
          <w:rFonts w:ascii="Arial Narrow" w:hAnsi="Arial Narrow" w:cstheme="majorHAnsi"/>
          <w:sz w:val="20"/>
          <w:szCs w:val="20"/>
        </w:rPr>
      </w:pPr>
      <w:r>
        <w:rPr>
          <w:rFonts w:ascii="Arial Narrow" w:hAnsi="Arial Narrow" w:cstheme="majorHAnsi"/>
          <w:sz w:val="20"/>
          <w:szCs w:val="20"/>
        </w:rPr>
        <w:t>O</w:t>
      </w:r>
      <w:r w:rsidR="00E2628A" w:rsidRPr="008D619C">
        <w:rPr>
          <w:rFonts w:ascii="Arial Narrow" w:hAnsi="Arial Narrow" w:cstheme="majorHAnsi"/>
          <w:sz w:val="20"/>
          <w:szCs w:val="20"/>
        </w:rPr>
        <w:t xml:space="preserve">twory wymienników ciepła </w:t>
      </w:r>
      <w:r>
        <w:rPr>
          <w:rFonts w:ascii="Arial Narrow" w:hAnsi="Arial Narrow" w:cstheme="majorHAnsi"/>
          <w:sz w:val="20"/>
          <w:szCs w:val="20"/>
        </w:rPr>
        <w:t>oraz sondy U wykonać zgodnie</w:t>
      </w:r>
      <w:r w:rsidR="00E2628A" w:rsidRPr="008D619C">
        <w:rPr>
          <w:rFonts w:ascii="Arial Narrow" w:hAnsi="Arial Narrow" w:cstheme="majorHAnsi"/>
          <w:sz w:val="20"/>
          <w:szCs w:val="20"/>
        </w:rPr>
        <w:t xml:space="preserve"> z </w:t>
      </w:r>
      <w:r>
        <w:rPr>
          <w:rFonts w:ascii="Arial Narrow" w:hAnsi="Arial Narrow" w:cstheme="majorHAnsi"/>
          <w:sz w:val="20"/>
          <w:szCs w:val="20"/>
        </w:rPr>
        <w:t>Projektem Budowlanym oraz Projektem robót Geologicznych.</w:t>
      </w:r>
    </w:p>
    <w:p w:rsidR="00E2628A" w:rsidRPr="008D619C" w:rsidRDefault="00E2628A" w:rsidP="008D619C">
      <w:pPr>
        <w:spacing w:after="0" w:line="240" w:lineRule="auto"/>
        <w:jc w:val="both"/>
        <w:rPr>
          <w:rFonts w:ascii="Arial Narrow" w:hAnsi="Arial Narrow" w:cstheme="majorHAnsi"/>
          <w:sz w:val="20"/>
          <w:szCs w:val="20"/>
        </w:rPr>
      </w:pPr>
    </w:p>
    <w:p w:rsidR="00CB004C" w:rsidRDefault="000B1F8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5.1.2 </w:t>
      </w:r>
      <w:r w:rsidR="00021E90">
        <w:rPr>
          <w:rFonts w:ascii="Arial Narrow" w:hAnsi="Arial Narrow" w:cstheme="majorHAnsi"/>
          <w:b/>
          <w:sz w:val="20"/>
          <w:szCs w:val="20"/>
        </w:rPr>
        <w:t>Studnie zbiorcze</w:t>
      </w:r>
    </w:p>
    <w:p w:rsidR="00021E90" w:rsidRDefault="00021E90" w:rsidP="00021E90">
      <w:pPr>
        <w:spacing w:after="0" w:line="240" w:lineRule="auto"/>
        <w:jc w:val="both"/>
        <w:rPr>
          <w:rFonts w:ascii="Arial Narrow" w:hAnsi="Arial Narrow" w:cstheme="majorHAnsi"/>
          <w:sz w:val="20"/>
          <w:szCs w:val="20"/>
        </w:rPr>
      </w:pPr>
      <w:r w:rsidRPr="00021E90">
        <w:rPr>
          <w:rFonts w:ascii="Arial Narrow" w:hAnsi="Arial Narrow" w:cstheme="majorHAnsi"/>
          <w:sz w:val="20"/>
          <w:szCs w:val="20"/>
        </w:rPr>
        <w:t>Studnie zbiorcze SR1-SR3 zostaną umieszczone na terenie działki przylegającej do kompleksu szkolnego</w:t>
      </w:r>
      <w:r>
        <w:rPr>
          <w:rFonts w:ascii="Arial Narrow" w:hAnsi="Arial Narrow" w:cstheme="majorHAnsi"/>
          <w:sz w:val="20"/>
          <w:szCs w:val="20"/>
        </w:rPr>
        <w:t>. Studnie kolektorowe</w:t>
      </w:r>
      <w:r w:rsidRPr="008D619C">
        <w:rPr>
          <w:rFonts w:ascii="Arial Narrow" w:hAnsi="Arial Narrow" w:cstheme="majorHAnsi"/>
          <w:sz w:val="20"/>
          <w:szCs w:val="20"/>
        </w:rPr>
        <w:t xml:space="preserve"> zaleca się wykonać w warunkach warsztatowych i dostarczyć jako kompletne wraz z wyposażeniem na teren budowy. </w:t>
      </w:r>
      <w:r w:rsidRPr="00021E90">
        <w:rPr>
          <w:rFonts w:ascii="Arial Narrow" w:hAnsi="Arial Narrow" w:cstheme="majorHAnsi"/>
          <w:sz w:val="20"/>
          <w:szCs w:val="20"/>
        </w:rPr>
        <w:t xml:space="preserve"> jako gotowe prefabrykaty</w:t>
      </w:r>
      <w:r>
        <w:rPr>
          <w:rFonts w:ascii="Arial Narrow" w:hAnsi="Arial Narrow" w:cstheme="majorHAnsi"/>
          <w:sz w:val="20"/>
          <w:szCs w:val="20"/>
        </w:rPr>
        <w:t>.</w:t>
      </w:r>
      <w:r w:rsidRPr="00021E90">
        <w:rPr>
          <w:rFonts w:ascii="Arial Narrow" w:hAnsi="Arial Narrow" w:cstheme="majorHAnsi"/>
          <w:sz w:val="20"/>
          <w:szCs w:val="20"/>
        </w:rPr>
        <w:t xml:space="preserve"> </w:t>
      </w:r>
      <w:r>
        <w:rPr>
          <w:rFonts w:ascii="Arial Narrow" w:hAnsi="Arial Narrow" w:cstheme="majorHAnsi"/>
          <w:sz w:val="20"/>
          <w:szCs w:val="20"/>
        </w:rPr>
        <w:t>Całość wykonać zgodnie</w:t>
      </w:r>
      <w:r w:rsidRPr="008D619C">
        <w:rPr>
          <w:rFonts w:ascii="Arial Narrow" w:hAnsi="Arial Narrow" w:cstheme="majorHAnsi"/>
          <w:sz w:val="20"/>
          <w:szCs w:val="20"/>
        </w:rPr>
        <w:t xml:space="preserve"> z </w:t>
      </w:r>
      <w:r>
        <w:rPr>
          <w:rFonts w:ascii="Arial Narrow" w:hAnsi="Arial Narrow" w:cstheme="majorHAnsi"/>
          <w:sz w:val="20"/>
          <w:szCs w:val="20"/>
        </w:rPr>
        <w:t>Projektem Budowlanym.</w:t>
      </w:r>
    </w:p>
    <w:p w:rsidR="00021E90" w:rsidRPr="008D619C" w:rsidRDefault="00021E90" w:rsidP="008D619C">
      <w:pPr>
        <w:spacing w:after="0" w:line="240" w:lineRule="auto"/>
        <w:jc w:val="both"/>
        <w:rPr>
          <w:rFonts w:ascii="Arial Narrow" w:hAnsi="Arial Narrow" w:cstheme="majorHAnsi"/>
          <w:b/>
          <w:sz w:val="20"/>
          <w:szCs w:val="20"/>
        </w:rPr>
      </w:pPr>
    </w:p>
    <w:p w:rsidR="00CB004C" w:rsidRPr="008D619C" w:rsidRDefault="00CB004C" w:rsidP="008D619C">
      <w:pPr>
        <w:spacing w:after="0" w:line="240" w:lineRule="auto"/>
        <w:jc w:val="both"/>
        <w:rPr>
          <w:rFonts w:ascii="Arial Narrow" w:hAnsi="Arial Narrow" w:cstheme="majorHAnsi"/>
          <w:sz w:val="20"/>
          <w:szCs w:val="20"/>
        </w:rPr>
      </w:pPr>
    </w:p>
    <w:p w:rsidR="00E2628A" w:rsidRDefault="000B1F8C" w:rsidP="00542A0A">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5.1.3 </w:t>
      </w:r>
      <w:r w:rsidR="00542A0A">
        <w:rPr>
          <w:rFonts w:ascii="Arial Narrow" w:hAnsi="Arial Narrow" w:cstheme="majorHAnsi"/>
          <w:b/>
          <w:sz w:val="20"/>
          <w:szCs w:val="20"/>
        </w:rPr>
        <w:t>Roboty budowlane i instalacyjne.</w:t>
      </w:r>
    </w:p>
    <w:p w:rsidR="00542A0A" w:rsidRDefault="00542A0A" w:rsidP="00542A0A">
      <w:pPr>
        <w:spacing w:after="0" w:line="240" w:lineRule="auto"/>
        <w:jc w:val="both"/>
        <w:rPr>
          <w:rFonts w:ascii="Arial Narrow" w:hAnsi="Arial Narrow" w:cstheme="majorHAnsi"/>
          <w:sz w:val="20"/>
          <w:szCs w:val="20"/>
        </w:rPr>
      </w:pPr>
      <w:r>
        <w:rPr>
          <w:rFonts w:ascii="Arial Narrow" w:hAnsi="Arial Narrow" w:cstheme="majorHAnsi"/>
          <w:sz w:val="20"/>
          <w:szCs w:val="20"/>
        </w:rPr>
        <w:t>Wykonać zgodnie</w:t>
      </w:r>
      <w:r w:rsidRPr="008D619C">
        <w:rPr>
          <w:rFonts w:ascii="Arial Narrow" w:hAnsi="Arial Narrow" w:cstheme="majorHAnsi"/>
          <w:sz w:val="20"/>
          <w:szCs w:val="20"/>
        </w:rPr>
        <w:t xml:space="preserve"> z </w:t>
      </w:r>
      <w:r>
        <w:rPr>
          <w:rFonts w:ascii="Arial Narrow" w:hAnsi="Arial Narrow" w:cstheme="majorHAnsi"/>
          <w:sz w:val="20"/>
          <w:szCs w:val="20"/>
        </w:rPr>
        <w:t>Projektem Budowlanym.</w:t>
      </w:r>
    </w:p>
    <w:p w:rsidR="00CB004C" w:rsidRPr="008D619C" w:rsidRDefault="00CB004C" w:rsidP="008D619C">
      <w:pPr>
        <w:spacing w:after="0" w:line="240" w:lineRule="auto"/>
        <w:jc w:val="both"/>
        <w:rPr>
          <w:rFonts w:ascii="Arial Narrow" w:hAnsi="Arial Narrow" w:cstheme="majorHAnsi"/>
          <w:sz w:val="20"/>
          <w:szCs w:val="20"/>
        </w:rPr>
      </w:pPr>
    </w:p>
    <w:p w:rsidR="00E2628A" w:rsidRPr="008D619C" w:rsidRDefault="00542A0A" w:rsidP="008D619C">
      <w:pPr>
        <w:spacing w:after="0" w:line="240" w:lineRule="auto"/>
        <w:jc w:val="both"/>
        <w:rPr>
          <w:rFonts w:ascii="Arial Narrow" w:hAnsi="Arial Narrow" w:cstheme="majorHAnsi"/>
          <w:b/>
          <w:sz w:val="20"/>
          <w:szCs w:val="20"/>
        </w:rPr>
      </w:pPr>
      <w:r>
        <w:rPr>
          <w:rFonts w:ascii="Arial Narrow" w:hAnsi="Arial Narrow" w:cstheme="majorHAnsi"/>
          <w:b/>
          <w:sz w:val="20"/>
          <w:szCs w:val="20"/>
        </w:rPr>
        <w:t>5.1.4</w:t>
      </w:r>
      <w:r w:rsidR="000B1F8C" w:rsidRPr="008D619C">
        <w:rPr>
          <w:rFonts w:ascii="Arial Narrow" w:hAnsi="Arial Narrow" w:cstheme="majorHAnsi"/>
          <w:b/>
          <w:sz w:val="20"/>
          <w:szCs w:val="20"/>
        </w:rPr>
        <w:t xml:space="preserve"> </w:t>
      </w:r>
      <w:r w:rsidR="00E2628A" w:rsidRPr="008D619C">
        <w:rPr>
          <w:rFonts w:ascii="Arial Narrow" w:hAnsi="Arial Narrow" w:cstheme="majorHAnsi"/>
          <w:b/>
          <w:sz w:val="20"/>
          <w:szCs w:val="20"/>
        </w:rPr>
        <w:t>Zabezpieczenie antykorozyjne</w:t>
      </w:r>
    </w:p>
    <w:p w:rsidR="00424D87" w:rsidRDefault="00021E90" w:rsidP="00021E90">
      <w:pPr>
        <w:spacing w:after="0" w:line="240" w:lineRule="auto"/>
        <w:jc w:val="both"/>
        <w:rPr>
          <w:rFonts w:ascii="Arial Narrow" w:hAnsi="Arial Narrow" w:cstheme="majorHAnsi"/>
          <w:sz w:val="20"/>
          <w:szCs w:val="20"/>
        </w:rPr>
      </w:pPr>
      <w:r w:rsidRPr="00021E90">
        <w:rPr>
          <w:rFonts w:ascii="Arial Narrow" w:hAnsi="Arial Narrow" w:cstheme="majorHAnsi"/>
          <w:sz w:val="20"/>
          <w:szCs w:val="20"/>
        </w:rPr>
        <w:t>Wszystkie elementy stalowe projektowanego dolnego i górnego źródła należy zabezpieczyć antykorozyjnie. Powierzchnie zewnętrzne przeznaczone do malowania należy oczyścić do 3-go stopnia czystości zgodnie z PN-70/M-97050. Powierzchnię oczyszczoną dokładnie odkurzyć. Powierzchnie zatłuszczone odtłuścić stosując rozpuszczalniki organiczne. Malowanie zacząć nie później niż 6 godz. Od momentu zakończenia czyszczenia. Malować dwukrot</w:t>
      </w:r>
      <w:r>
        <w:rPr>
          <w:rFonts w:ascii="Arial Narrow" w:hAnsi="Arial Narrow" w:cstheme="majorHAnsi"/>
          <w:sz w:val="20"/>
          <w:szCs w:val="20"/>
        </w:rPr>
        <w:t xml:space="preserve">nie farbą antykorozyjną. Prace  </w:t>
      </w:r>
      <w:r w:rsidRPr="00021E90">
        <w:rPr>
          <w:rFonts w:ascii="Arial Narrow" w:hAnsi="Arial Narrow" w:cstheme="majorHAnsi"/>
          <w:sz w:val="20"/>
          <w:szCs w:val="20"/>
        </w:rPr>
        <w:t>antykorozyjne wykonać zgodnie z zaleceniami „Instrukcji zabezpieczenia przed korozją konstrukcji stalowych za pomocą pokryć malarskich w budownictwie” nr 191, - wydawnictwo Instytutu Techniki Budowlanej w Warszawie. Klasa staranności wykonania pokrycia min. 2 wg PN-70/H-97070. Odbiór wyrobów malarskich dokonać wg PN-71/H-97053.</w:t>
      </w:r>
    </w:p>
    <w:p w:rsidR="00021E90" w:rsidRPr="008D619C" w:rsidRDefault="00021E90" w:rsidP="00021E90">
      <w:pPr>
        <w:spacing w:after="0" w:line="240" w:lineRule="auto"/>
        <w:jc w:val="both"/>
        <w:rPr>
          <w:rFonts w:ascii="Arial Narrow" w:hAnsi="Arial Narrow" w:cstheme="majorHAnsi"/>
          <w:sz w:val="20"/>
          <w:szCs w:val="20"/>
        </w:rPr>
      </w:pPr>
    </w:p>
    <w:p w:rsidR="0001506A" w:rsidRPr="00523300" w:rsidRDefault="00542A0A" w:rsidP="008D619C">
      <w:pPr>
        <w:spacing w:after="0" w:line="240" w:lineRule="auto"/>
        <w:jc w:val="both"/>
        <w:rPr>
          <w:rFonts w:ascii="Arial Narrow" w:hAnsi="Arial Narrow" w:cstheme="majorHAnsi"/>
          <w:b/>
          <w:color w:val="000000" w:themeColor="text1"/>
          <w:sz w:val="20"/>
          <w:szCs w:val="20"/>
        </w:rPr>
      </w:pPr>
      <w:r>
        <w:rPr>
          <w:rFonts w:ascii="Arial Narrow" w:hAnsi="Arial Narrow" w:cstheme="majorHAnsi"/>
          <w:b/>
          <w:color w:val="000000" w:themeColor="text1"/>
          <w:sz w:val="20"/>
          <w:szCs w:val="20"/>
        </w:rPr>
        <w:t>5.1.5</w:t>
      </w:r>
      <w:r w:rsidR="0001506A" w:rsidRPr="00523300">
        <w:rPr>
          <w:rFonts w:ascii="Arial Narrow" w:hAnsi="Arial Narrow" w:cstheme="majorHAnsi"/>
          <w:b/>
          <w:color w:val="000000" w:themeColor="text1"/>
          <w:sz w:val="20"/>
          <w:szCs w:val="20"/>
        </w:rPr>
        <w:t xml:space="preserve"> Podłączenie elektryczne</w:t>
      </w:r>
    </w:p>
    <w:p w:rsidR="0001506A" w:rsidRPr="0030299C" w:rsidRDefault="0001506A" w:rsidP="008D619C">
      <w:pPr>
        <w:spacing w:after="0" w:line="240" w:lineRule="auto"/>
        <w:jc w:val="both"/>
        <w:rPr>
          <w:rFonts w:ascii="Arial Narrow" w:hAnsi="Arial Narrow" w:cstheme="majorHAnsi"/>
          <w:color w:val="000000" w:themeColor="text1"/>
          <w:sz w:val="20"/>
          <w:szCs w:val="20"/>
        </w:rPr>
      </w:pPr>
      <w:r w:rsidRPr="0030299C">
        <w:rPr>
          <w:rFonts w:ascii="Arial Narrow" w:hAnsi="Arial Narrow" w:cstheme="majorHAnsi"/>
          <w:color w:val="000000" w:themeColor="text1"/>
          <w:sz w:val="20"/>
          <w:szCs w:val="20"/>
        </w:rPr>
        <w:t>Podłączenie elektryczne wykonać do istniejącej sieci wewnętrznej budynku. Na czas wykonywania prac wyłączyć zasilanie elektryczne. Podłączenie pompy ciepła wykonać zgodnie z zaleceniami producenta urządzenia. Obwód gniazda wtykowego zasilającego pompę ciepła musi być uziemiony i zabezpieczony zabezpieczeniem nadprądowym. Obwód zasilający pompę ciepła należy również, wyposażyć w wyłącznik różnicowo-prądowy.</w:t>
      </w:r>
    </w:p>
    <w:p w:rsidR="0001506A" w:rsidRPr="008D619C" w:rsidRDefault="0001506A" w:rsidP="008D619C">
      <w:pPr>
        <w:spacing w:after="0" w:line="240" w:lineRule="auto"/>
        <w:jc w:val="both"/>
        <w:rPr>
          <w:rFonts w:ascii="Arial Narrow" w:hAnsi="Arial Narrow" w:cstheme="majorHAnsi"/>
          <w:sz w:val="20"/>
          <w:szCs w:val="20"/>
        </w:rPr>
      </w:pPr>
    </w:p>
    <w:p w:rsidR="00E2628A" w:rsidRPr="008D619C" w:rsidRDefault="000B1F8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5.1.</w:t>
      </w:r>
      <w:r w:rsidR="00542A0A">
        <w:rPr>
          <w:rFonts w:ascii="Arial Narrow" w:hAnsi="Arial Narrow" w:cstheme="majorHAnsi"/>
          <w:b/>
          <w:sz w:val="20"/>
          <w:szCs w:val="20"/>
        </w:rPr>
        <w:t>6</w:t>
      </w:r>
      <w:r w:rsidRPr="008D619C">
        <w:rPr>
          <w:rFonts w:ascii="Arial Narrow" w:hAnsi="Arial Narrow" w:cstheme="majorHAnsi"/>
          <w:b/>
          <w:sz w:val="20"/>
          <w:szCs w:val="20"/>
        </w:rPr>
        <w:t xml:space="preserve"> </w:t>
      </w:r>
      <w:r w:rsidR="00E2628A" w:rsidRPr="008D619C">
        <w:rPr>
          <w:rFonts w:ascii="Arial Narrow" w:hAnsi="Arial Narrow" w:cstheme="majorHAnsi"/>
          <w:b/>
          <w:sz w:val="20"/>
          <w:szCs w:val="20"/>
        </w:rPr>
        <w:t>Rozruch i regulacja parametrów techniczno- eksploatacyjnych</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 wszelkich próbach ciśnieniowych instalacji, wykonaniu płukania i nap</w:t>
      </w:r>
      <w:r w:rsidR="00424D87" w:rsidRPr="008D619C">
        <w:rPr>
          <w:rFonts w:ascii="Arial Narrow" w:hAnsi="Arial Narrow" w:cstheme="majorHAnsi"/>
          <w:sz w:val="20"/>
          <w:szCs w:val="20"/>
        </w:rPr>
        <w:t xml:space="preserve">ełnieniu odpowiednim czynnikiem </w:t>
      </w:r>
      <w:r w:rsidRPr="008D619C">
        <w:rPr>
          <w:rFonts w:ascii="Arial Narrow" w:hAnsi="Arial Narrow" w:cstheme="majorHAnsi"/>
          <w:sz w:val="20"/>
          <w:szCs w:val="20"/>
        </w:rPr>
        <w:t>obiegowym – roboczym instalacje technologiczna źródła ciepła na</w:t>
      </w:r>
      <w:r w:rsidR="00424D87" w:rsidRPr="008D619C">
        <w:rPr>
          <w:rFonts w:ascii="Arial Narrow" w:hAnsi="Arial Narrow" w:cstheme="majorHAnsi"/>
          <w:sz w:val="20"/>
          <w:szCs w:val="20"/>
        </w:rPr>
        <w:t xml:space="preserve">leży poddać próbie rozruchowej. </w:t>
      </w:r>
      <w:r w:rsidRPr="008D619C">
        <w:rPr>
          <w:rFonts w:ascii="Arial Narrow" w:hAnsi="Arial Narrow" w:cstheme="majorHAnsi"/>
          <w:sz w:val="20"/>
          <w:szCs w:val="20"/>
        </w:rPr>
        <w:t>Do przeprowadzenia rozruchu odbiorniki ciepła oraz instalacje sanitarne zewnętrzne muszą być w</w:t>
      </w:r>
      <w:r w:rsidR="00424D87" w:rsidRPr="008D619C">
        <w:rPr>
          <w:rFonts w:ascii="Arial Narrow" w:hAnsi="Arial Narrow" w:cstheme="majorHAnsi"/>
          <w:sz w:val="20"/>
          <w:szCs w:val="20"/>
        </w:rPr>
        <w:t xml:space="preserve"> pełni </w:t>
      </w:r>
      <w:r w:rsidRPr="008D619C">
        <w:rPr>
          <w:rFonts w:ascii="Arial Narrow" w:hAnsi="Arial Narrow" w:cstheme="majorHAnsi"/>
          <w:sz w:val="20"/>
          <w:szCs w:val="20"/>
        </w:rPr>
        <w:t>sprawne i przygotowane pod względem technicznym.</w:t>
      </w:r>
    </w:p>
    <w:p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Rozruch próbny należy prowadzić przez okres 72-godzin. W czasie tym na</w:t>
      </w:r>
      <w:r w:rsidR="00424D87" w:rsidRPr="008D619C">
        <w:rPr>
          <w:rFonts w:ascii="Arial Narrow" w:hAnsi="Arial Narrow" w:cstheme="majorHAnsi"/>
          <w:sz w:val="20"/>
          <w:szCs w:val="20"/>
        </w:rPr>
        <w:t xml:space="preserve">leży dokonać wstępnej regulacji </w:t>
      </w:r>
      <w:r w:rsidRPr="008D619C">
        <w:rPr>
          <w:rFonts w:ascii="Arial Narrow" w:hAnsi="Arial Narrow" w:cstheme="majorHAnsi"/>
          <w:sz w:val="20"/>
          <w:szCs w:val="20"/>
        </w:rPr>
        <w:t>hydraulicznej instalacji oraz ustawić wstępne parametry techniczno- eksploatacyjne na urządzeniach</w:t>
      </w:r>
      <w:r w:rsidR="00424D87" w:rsidRPr="008D619C">
        <w:rPr>
          <w:rFonts w:ascii="Arial Narrow" w:hAnsi="Arial Narrow" w:cstheme="majorHAnsi"/>
          <w:sz w:val="20"/>
          <w:szCs w:val="20"/>
        </w:rPr>
        <w:t xml:space="preserve"> technologicznych. </w:t>
      </w:r>
      <w:r w:rsidRPr="008D619C">
        <w:rPr>
          <w:rFonts w:ascii="Arial Narrow" w:hAnsi="Arial Narrow" w:cstheme="majorHAnsi"/>
          <w:sz w:val="20"/>
          <w:szCs w:val="20"/>
        </w:rPr>
        <w:t xml:space="preserve">W trakcie rozruchu należy prowadzić rejestracje parametrów techniczno- </w:t>
      </w:r>
      <w:r w:rsidR="00424D87" w:rsidRPr="008D619C">
        <w:rPr>
          <w:rFonts w:ascii="Arial Narrow" w:hAnsi="Arial Narrow" w:cstheme="majorHAnsi"/>
          <w:sz w:val="20"/>
          <w:szCs w:val="20"/>
        </w:rPr>
        <w:t xml:space="preserve">eksploatacyjnych poszczególnych </w:t>
      </w:r>
      <w:r w:rsidRPr="008D619C">
        <w:rPr>
          <w:rFonts w:ascii="Arial Narrow" w:hAnsi="Arial Narrow" w:cstheme="majorHAnsi"/>
          <w:sz w:val="20"/>
          <w:szCs w:val="20"/>
        </w:rPr>
        <w:t>urządzeń or</w:t>
      </w:r>
      <w:r w:rsidR="00424D87" w:rsidRPr="008D619C">
        <w:rPr>
          <w:rFonts w:ascii="Arial Narrow" w:hAnsi="Arial Narrow" w:cstheme="majorHAnsi"/>
          <w:sz w:val="20"/>
          <w:szCs w:val="20"/>
        </w:rPr>
        <w:t xml:space="preserve">az instalacji technologicznych. </w:t>
      </w:r>
      <w:r w:rsidRPr="008D619C">
        <w:rPr>
          <w:rFonts w:ascii="Arial Narrow" w:hAnsi="Arial Narrow" w:cstheme="majorHAnsi"/>
          <w:sz w:val="20"/>
          <w:szCs w:val="20"/>
        </w:rPr>
        <w:t>W trakcie rozruchu nastawy parametrów techniczno-eksploatacyjnych na</w:t>
      </w:r>
      <w:r w:rsidR="00424D87" w:rsidRPr="008D619C">
        <w:rPr>
          <w:rFonts w:ascii="Arial Narrow" w:hAnsi="Arial Narrow" w:cstheme="majorHAnsi"/>
          <w:sz w:val="20"/>
          <w:szCs w:val="20"/>
        </w:rPr>
        <w:t xml:space="preserve">leży zwiększać do maksymalnych, </w:t>
      </w:r>
      <w:r w:rsidRPr="008D619C">
        <w:rPr>
          <w:rFonts w:ascii="Arial Narrow" w:hAnsi="Arial Narrow" w:cstheme="majorHAnsi"/>
          <w:sz w:val="20"/>
          <w:szCs w:val="20"/>
        </w:rPr>
        <w:t>dochod</w:t>
      </w:r>
      <w:r w:rsidR="00424D87" w:rsidRPr="008D619C">
        <w:rPr>
          <w:rFonts w:ascii="Arial Narrow" w:hAnsi="Arial Narrow" w:cstheme="majorHAnsi"/>
          <w:sz w:val="20"/>
          <w:szCs w:val="20"/>
        </w:rPr>
        <w:t xml:space="preserve">ząc do wartości obliczeniowych. </w:t>
      </w:r>
      <w:r w:rsidRPr="008D619C">
        <w:rPr>
          <w:rFonts w:ascii="Arial Narrow" w:hAnsi="Arial Narrow" w:cstheme="majorHAnsi"/>
          <w:sz w:val="20"/>
          <w:szCs w:val="20"/>
        </w:rPr>
        <w:t>Po zakończeniu rozruchu 72 – godzinnego przystąpić do właściwej eks</w:t>
      </w:r>
      <w:r w:rsidR="00424D87" w:rsidRPr="008D619C">
        <w:rPr>
          <w:rFonts w:ascii="Arial Narrow" w:hAnsi="Arial Narrow" w:cstheme="majorHAnsi"/>
          <w:sz w:val="20"/>
          <w:szCs w:val="20"/>
        </w:rPr>
        <w:t xml:space="preserve">ploatacji i w okresie zwłaszcza </w:t>
      </w:r>
      <w:r w:rsidRPr="008D619C">
        <w:rPr>
          <w:rFonts w:ascii="Arial Narrow" w:hAnsi="Arial Narrow" w:cstheme="majorHAnsi"/>
          <w:sz w:val="20"/>
          <w:szCs w:val="20"/>
        </w:rPr>
        <w:t>początkowym kontrolować i prowadzić rejestracje uzyskiwanych parametrów.</w:t>
      </w:r>
    </w:p>
    <w:p w:rsidR="003302CA" w:rsidRPr="008D619C" w:rsidRDefault="003302CA"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 KONTROLA JAKOŚCI ROBÓT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Podstawowym dokumentem normującym całość zagadnień branży budowlanej w Polsce jest ustawa Prawo Budowlane, (Dz.U. z 2013 poz. 1409 z późn. zm.). Zamawiający wyznaczy inspektorów nadzoru inwestorskiego w zakresie wynikającym z ustawy Prawo Budowlane oraz z postanowień umowy z Wykonawcą.   Kontroli będą podlegały w szczególności: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rozwiązania projektowe w aspekcie ich zgodności z ST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stosowane gotowe wyroby instalacyjne w odniesieniu do ich zgodności z ST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lastRenderedPageBreak/>
        <w:t xml:space="preserve">3) stosowane gotowe wyroby budowlane w odniesieniu do dokumentów potwierdzających ich dopuszczenie do obrotu oraz zgodności parametrów z danymi zawartymi w ST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jakość i dokładność wykonania prac,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prawidłowość funkcjonowania zamontowanych urządzeń i wyposażenia,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 OBMIAR ROBÓT</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„KONTROLA JAKOŚCI ROBÓT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8. ODBIÓR ROBÓT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Każda instalacja elektryczna powinna być poddana szczegółowym oględzinom i próbom, obejmującym niezbędny zakres pomiarów, w celu sprawdzenia, czy spełnia wymagania dotyczące ochrony ludzi, zwierząt i mienia przed zagrożeniami.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color w:val="000000" w:themeColor="text1"/>
          <w:sz w:val="20"/>
          <w:szCs w:val="20"/>
        </w:rPr>
      </w:pPr>
      <w:r w:rsidRPr="008D619C">
        <w:rPr>
          <w:rFonts w:ascii="Arial Narrow" w:hAnsi="Arial Narrow" w:cstheme="majorHAnsi"/>
          <w:b/>
          <w:color w:val="000000" w:themeColor="text1"/>
          <w:sz w:val="20"/>
          <w:szCs w:val="20"/>
        </w:rPr>
        <w:t xml:space="preserve">Oględziny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Oględziny należy wykonać przed przystąpieniem do prób i po odłączeniu zasilania instalacji. Oględziny mają na celu stwierdzenie, czy wykonana instalacja lub urządzenie: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spełniają wymagania bezpieczeństwa,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2) zostały prawidłowo zainstalowane i dobrane oraz oznaczone zgodnie z projektem,</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3) nie posiadają widocznych uszkodzeń mechanicznych, mogących mieć wpływ na pogorszenie bezpieczeństwa użytkowania.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Zakres oględzin obejmuje sprawdzenie prawidłowości: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wykonania instalacji pod względem estetycznym (jakość wykonanej instalacji),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doboru urządzeń i środków ochrony w zależności od wpływów zewnętrznych,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3) wykonania połączeń obwodów,</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doboru i nastawienia urządzeń zabezpieczających i sygnalizacyjnych, </w:t>
      </w:r>
    </w:p>
    <w:p w:rsidR="0053173F" w:rsidRPr="008D619C" w:rsidRDefault="0053173F"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wykonania dostępu do instalacji i urządzeń elektrycznych w celu ich wygodnej obsługi i konserwacji.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Pomiary</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Wykonawca zobowiązany jest do przeprowadzenia pomiarów i testów określonych wymogami o</w:t>
      </w:r>
      <w:r w:rsidR="00FF5DC3" w:rsidRPr="008D619C">
        <w:rPr>
          <w:rFonts w:ascii="Arial Narrow" w:hAnsi="Arial Narrow" w:cstheme="majorHAnsi"/>
          <w:sz w:val="20"/>
          <w:szCs w:val="20"/>
        </w:rPr>
        <w:t xml:space="preserve">bowiązujących norm. </w:t>
      </w:r>
      <w:r w:rsidRPr="008D619C">
        <w:rPr>
          <w:rFonts w:ascii="Arial Narrow" w:hAnsi="Arial Narrow" w:cstheme="majorHAnsi"/>
          <w:sz w:val="20"/>
          <w:szCs w:val="20"/>
        </w:rPr>
        <w:t xml:space="preserve">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8.1. Odbiór ostateczny robót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Roboty uznaje się za wykonane zgodnie z dokumentacją projektową, specyfikacją i wymaganiami inspektora nadzoru, jeżeli wszystkie odbiory, próby kontrolne, sprawdzenia, pomiary i badania uwzględniające wymagania w/w dokumentów dały wyniki pozytywne. Do odbioru końcowego Wykonawca jest zobowiązany przedstawić: protokoły odbiorów technicznych oraz kompletną dokumentację powykonawczą, obejmującą w szczególności projekty, atesty na materiały, gwarancje, DTR, instrukcje, p</w:t>
      </w:r>
      <w:r w:rsidR="00FF5DC3" w:rsidRPr="008D619C">
        <w:rPr>
          <w:rFonts w:ascii="Arial Narrow" w:hAnsi="Arial Narrow" w:cstheme="majorHAnsi"/>
          <w:sz w:val="20"/>
          <w:szCs w:val="20"/>
        </w:rPr>
        <w:t>rotokoły pomiarów, certyfikaty.</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sz w:val="20"/>
          <w:szCs w:val="20"/>
        </w:rPr>
      </w:pPr>
    </w:p>
    <w:p w:rsidR="004C75B9" w:rsidRPr="008D619C" w:rsidRDefault="004C75B9"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8.2. Odbiór pogwarancyjny </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 </w:t>
      </w: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sz w:val="20"/>
          <w:szCs w:val="20"/>
        </w:rPr>
      </w:pPr>
    </w:p>
    <w:p w:rsidR="0053173F" w:rsidRPr="008D619C" w:rsidRDefault="0053173F"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9. PODSTAWA PŁATNOŚCI</w:t>
      </w:r>
    </w:p>
    <w:p w:rsidR="0053173F" w:rsidRPr="008D619C" w:rsidRDefault="0053173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Podstawą płatności jest umowa zawarta pomiędzy Zamawiającym a Wykonawcą. Cena jednostki obmiarowej obejmuje elementy wyszczególnione w w/w umowie.</w:t>
      </w:r>
    </w:p>
    <w:p w:rsidR="000B1F8C" w:rsidRPr="008D619C" w:rsidRDefault="000B1F8C" w:rsidP="008D619C">
      <w:pPr>
        <w:spacing w:after="0" w:line="240" w:lineRule="auto"/>
        <w:jc w:val="both"/>
        <w:rPr>
          <w:rFonts w:ascii="Arial Narrow" w:hAnsi="Arial Narrow" w:cstheme="majorHAnsi"/>
          <w:b/>
          <w:sz w:val="20"/>
          <w:szCs w:val="20"/>
        </w:rPr>
      </w:pPr>
    </w:p>
    <w:p w:rsidR="000B1F8C" w:rsidRPr="008D619C" w:rsidRDefault="000B1F8C" w:rsidP="008D619C">
      <w:pPr>
        <w:spacing w:after="0" w:line="240" w:lineRule="auto"/>
        <w:jc w:val="both"/>
        <w:rPr>
          <w:rFonts w:ascii="Arial Narrow" w:hAnsi="Arial Narrow" w:cstheme="majorHAnsi"/>
          <w:b/>
          <w:sz w:val="20"/>
          <w:szCs w:val="20"/>
        </w:rPr>
      </w:pPr>
    </w:p>
    <w:p w:rsidR="000B1F8C" w:rsidRPr="008D619C" w:rsidRDefault="000B1F8C" w:rsidP="008D619C">
      <w:pPr>
        <w:spacing w:after="0" w:line="240" w:lineRule="auto"/>
        <w:jc w:val="both"/>
        <w:rPr>
          <w:rFonts w:ascii="Arial Narrow" w:hAnsi="Arial Narrow" w:cstheme="majorHAnsi"/>
          <w:b/>
          <w:sz w:val="20"/>
          <w:szCs w:val="20"/>
        </w:rPr>
      </w:pPr>
    </w:p>
    <w:p w:rsidR="000B1F8C" w:rsidRPr="008D619C" w:rsidRDefault="000B1F8C" w:rsidP="008D619C">
      <w:pPr>
        <w:spacing w:after="0" w:line="240" w:lineRule="auto"/>
        <w:jc w:val="both"/>
        <w:rPr>
          <w:rFonts w:ascii="Arial Narrow" w:hAnsi="Arial Narrow" w:cstheme="majorHAnsi"/>
          <w:b/>
          <w:sz w:val="20"/>
          <w:szCs w:val="20"/>
        </w:rPr>
      </w:pPr>
    </w:p>
    <w:p w:rsidR="000B1F8C" w:rsidRPr="008D619C" w:rsidRDefault="000B1F8C" w:rsidP="008D619C">
      <w:pPr>
        <w:spacing w:after="0" w:line="240" w:lineRule="auto"/>
        <w:jc w:val="both"/>
        <w:rPr>
          <w:rFonts w:ascii="Arial Narrow" w:hAnsi="Arial Narrow" w:cstheme="majorHAnsi"/>
          <w:b/>
          <w:sz w:val="20"/>
          <w:szCs w:val="20"/>
        </w:rPr>
      </w:pPr>
    </w:p>
    <w:p w:rsidR="000B1F8C" w:rsidRPr="008D619C" w:rsidRDefault="000B1F8C" w:rsidP="008D619C">
      <w:pPr>
        <w:spacing w:after="0" w:line="240" w:lineRule="auto"/>
        <w:jc w:val="both"/>
        <w:rPr>
          <w:rFonts w:ascii="Arial Narrow" w:hAnsi="Arial Narrow" w:cstheme="majorHAnsi"/>
          <w:b/>
          <w:sz w:val="20"/>
          <w:szCs w:val="20"/>
        </w:rPr>
      </w:pPr>
    </w:p>
    <w:p w:rsidR="00CE45DA" w:rsidRPr="008D619C" w:rsidRDefault="00CE45DA" w:rsidP="008D619C">
      <w:pPr>
        <w:spacing w:after="0" w:line="240" w:lineRule="auto"/>
        <w:jc w:val="both"/>
        <w:rPr>
          <w:rFonts w:ascii="Arial Narrow" w:hAnsi="Arial Narrow" w:cstheme="majorHAnsi"/>
          <w:sz w:val="20"/>
          <w:szCs w:val="20"/>
        </w:rPr>
      </w:pPr>
    </w:p>
    <w:sectPr w:rsidR="00CE45DA" w:rsidRPr="008D619C" w:rsidSect="00653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C6" w:rsidRDefault="00CB3AC6" w:rsidP="00464092">
      <w:pPr>
        <w:spacing w:after="0" w:line="240" w:lineRule="auto"/>
      </w:pPr>
      <w:r>
        <w:separator/>
      </w:r>
    </w:p>
  </w:endnote>
  <w:endnote w:type="continuationSeparator" w:id="0">
    <w:p w:rsidR="00CB3AC6" w:rsidRDefault="00CB3AC6" w:rsidP="0046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C6" w:rsidRDefault="00CB3AC6" w:rsidP="00464092">
      <w:pPr>
        <w:spacing w:after="0" w:line="240" w:lineRule="auto"/>
      </w:pPr>
      <w:r>
        <w:separator/>
      </w:r>
    </w:p>
  </w:footnote>
  <w:footnote w:type="continuationSeparator" w:id="0">
    <w:p w:rsidR="00CB3AC6" w:rsidRDefault="00CB3AC6" w:rsidP="0046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19922006"/>
    <w:multiLevelType w:val="hybridMultilevel"/>
    <w:tmpl w:val="703C1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A26B94"/>
    <w:multiLevelType w:val="hybridMultilevel"/>
    <w:tmpl w:val="B15C89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1D83885"/>
    <w:multiLevelType w:val="hybridMultilevel"/>
    <w:tmpl w:val="2D7EB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E52FC7"/>
    <w:multiLevelType w:val="hybridMultilevel"/>
    <w:tmpl w:val="3968D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F72757"/>
    <w:multiLevelType w:val="hybridMultilevel"/>
    <w:tmpl w:val="E752C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0D532F"/>
    <w:multiLevelType w:val="hybridMultilevel"/>
    <w:tmpl w:val="F4761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3"/>
    <w:rsid w:val="00001481"/>
    <w:rsid w:val="00002705"/>
    <w:rsid w:val="0001135D"/>
    <w:rsid w:val="000115B2"/>
    <w:rsid w:val="0001506A"/>
    <w:rsid w:val="00021E90"/>
    <w:rsid w:val="00032363"/>
    <w:rsid w:val="00036AE2"/>
    <w:rsid w:val="000908F2"/>
    <w:rsid w:val="000A3F24"/>
    <w:rsid w:val="000B0A46"/>
    <w:rsid w:val="000B1F8C"/>
    <w:rsid w:val="000D0782"/>
    <w:rsid w:val="000E1AB3"/>
    <w:rsid w:val="000E1EFB"/>
    <w:rsid w:val="00101421"/>
    <w:rsid w:val="0011347D"/>
    <w:rsid w:val="001156B9"/>
    <w:rsid w:val="001305BE"/>
    <w:rsid w:val="001328C6"/>
    <w:rsid w:val="001340E0"/>
    <w:rsid w:val="001B287C"/>
    <w:rsid w:val="001D2ED7"/>
    <w:rsid w:val="001E0CCE"/>
    <w:rsid w:val="001E1EB0"/>
    <w:rsid w:val="001E7168"/>
    <w:rsid w:val="001F5B91"/>
    <w:rsid w:val="001F6577"/>
    <w:rsid w:val="0021250D"/>
    <w:rsid w:val="00212CE7"/>
    <w:rsid w:val="002438F6"/>
    <w:rsid w:val="00264CC0"/>
    <w:rsid w:val="00276A30"/>
    <w:rsid w:val="00276C1A"/>
    <w:rsid w:val="00285ED4"/>
    <w:rsid w:val="002B7D0F"/>
    <w:rsid w:val="002C528F"/>
    <w:rsid w:val="002E3F76"/>
    <w:rsid w:val="002F1B8F"/>
    <w:rsid w:val="002F7D7C"/>
    <w:rsid w:val="0030262E"/>
    <w:rsid w:val="0030299C"/>
    <w:rsid w:val="003054C9"/>
    <w:rsid w:val="00314FD2"/>
    <w:rsid w:val="003212F3"/>
    <w:rsid w:val="00323E6E"/>
    <w:rsid w:val="00325ABA"/>
    <w:rsid w:val="003267D7"/>
    <w:rsid w:val="003302CA"/>
    <w:rsid w:val="00376250"/>
    <w:rsid w:val="003916D0"/>
    <w:rsid w:val="003B00C0"/>
    <w:rsid w:val="003C1A65"/>
    <w:rsid w:val="003C459A"/>
    <w:rsid w:val="003C783B"/>
    <w:rsid w:val="003D6271"/>
    <w:rsid w:val="003E22DD"/>
    <w:rsid w:val="00402F1D"/>
    <w:rsid w:val="00404556"/>
    <w:rsid w:val="0041228C"/>
    <w:rsid w:val="004166B2"/>
    <w:rsid w:val="00424C79"/>
    <w:rsid w:val="00424D87"/>
    <w:rsid w:val="0042686D"/>
    <w:rsid w:val="00433BC4"/>
    <w:rsid w:val="00443EEF"/>
    <w:rsid w:val="0045375B"/>
    <w:rsid w:val="00464092"/>
    <w:rsid w:val="004804E6"/>
    <w:rsid w:val="004A3D4A"/>
    <w:rsid w:val="004C75B9"/>
    <w:rsid w:val="00523300"/>
    <w:rsid w:val="0052768D"/>
    <w:rsid w:val="0053173F"/>
    <w:rsid w:val="0053231C"/>
    <w:rsid w:val="00541277"/>
    <w:rsid w:val="00542A0A"/>
    <w:rsid w:val="0055114D"/>
    <w:rsid w:val="005616B4"/>
    <w:rsid w:val="00592834"/>
    <w:rsid w:val="00596FFB"/>
    <w:rsid w:val="00597823"/>
    <w:rsid w:val="005A5BA4"/>
    <w:rsid w:val="005B2100"/>
    <w:rsid w:val="005C3922"/>
    <w:rsid w:val="005F30C2"/>
    <w:rsid w:val="005F4C9B"/>
    <w:rsid w:val="005F5C37"/>
    <w:rsid w:val="005F728C"/>
    <w:rsid w:val="00600231"/>
    <w:rsid w:val="00623F1D"/>
    <w:rsid w:val="00645652"/>
    <w:rsid w:val="00647724"/>
    <w:rsid w:val="00651744"/>
    <w:rsid w:val="006531D6"/>
    <w:rsid w:val="00654F14"/>
    <w:rsid w:val="00664F63"/>
    <w:rsid w:val="0066503E"/>
    <w:rsid w:val="0066680A"/>
    <w:rsid w:val="00666BD3"/>
    <w:rsid w:val="006D195C"/>
    <w:rsid w:val="006D5B90"/>
    <w:rsid w:val="006D7348"/>
    <w:rsid w:val="006E29F7"/>
    <w:rsid w:val="006E39D1"/>
    <w:rsid w:val="006E451A"/>
    <w:rsid w:val="00704C9B"/>
    <w:rsid w:val="00732268"/>
    <w:rsid w:val="007361C2"/>
    <w:rsid w:val="00760C95"/>
    <w:rsid w:val="007711F5"/>
    <w:rsid w:val="007A4603"/>
    <w:rsid w:val="007B2A55"/>
    <w:rsid w:val="007D244D"/>
    <w:rsid w:val="007D61CF"/>
    <w:rsid w:val="007E6891"/>
    <w:rsid w:val="008115DD"/>
    <w:rsid w:val="00844A14"/>
    <w:rsid w:val="00865A38"/>
    <w:rsid w:val="008721BD"/>
    <w:rsid w:val="0088721A"/>
    <w:rsid w:val="008B6CE0"/>
    <w:rsid w:val="008D4478"/>
    <w:rsid w:val="008D619C"/>
    <w:rsid w:val="008F318A"/>
    <w:rsid w:val="008F36E0"/>
    <w:rsid w:val="00901642"/>
    <w:rsid w:val="0092062E"/>
    <w:rsid w:val="00924B6C"/>
    <w:rsid w:val="00927AA1"/>
    <w:rsid w:val="00934F48"/>
    <w:rsid w:val="00941934"/>
    <w:rsid w:val="009506DB"/>
    <w:rsid w:val="0097465E"/>
    <w:rsid w:val="0098028C"/>
    <w:rsid w:val="00987924"/>
    <w:rsid w:val="00990849"/>
    <w:rsid w:val="00995695"/>
    <w:rsid w:val="009A031F"/>
    <w:rsid w:val="009A5F14"/>
    <w:rsid w:val="009A7ACC"/>
    <w:rsid w:val="009B0D19"/>
    <w:rsid w:val="009B37A8"/>
    <w:rsid w:val="009C0013"/>
    <w:rsid w:val="009C6331"/>
    <w:rsid w:val="009D48E4"/>
    <w:rsid w:val="00A063E5"/>
    <w:rsid w:val="00A108F0"/>
    <w:rsid w:val="00A13B50"/>
    <w:rsid w:val="00A25B2A"/>
    <w:rsid w:val="00A279EE"/>
    <w:rsid w:val="00A3007E"/>
    <w:rsid w:val="00A40C44"/>
    <w:rsid w:val="00A6455D"/>
    <w:rsid w:val="00A660F9"/>
    <w:rsid w:val="00A74881"/>
    <w:rsid w:val="00A82A9C"/>
    <w:rsid w:val="00A848CD"/>
    <w:rsid w:val="00A873AD"/>
    <w:rsid w:val="00A90C61"/>
    <w:rsid w:val="00AC79F4"/>
    <w:rsid w:val="00AD3344"/>
    <w:rsid w:val="00AD3AF6"/>
    <w:rsid w:val="00AD3F8A"/>
    <w:rsid w:val="00AE281E"/>
    <w:rsid w:val="00AE360B"/>
    <w:rsid w:val="00B059D2"/>
    <w:rsid w:val="00B0704F"/>
    <w:rsid w:val="00B125A1"/>
    <w:rsid w:val="00B15D39"/>
    <w:rsid w:val="00B26443"/>
    <w:rsid w:val="00B37E20"/>
    <w:rsid w:val="00B56B0D"/>
    <w:rsid w:val="00B67A57"/>
    <w:rsid w:val="00B80781"/>
    <w:rsid w:val="00B83C43"/>
    <w:rsid w:val="00B9177B"/>
    <w:rsid w:val="00BA2BC8"/>
    <w:rsid w:val="00BA58BF"/>
    <w:rsid w:val="00BB443C"/>
    <w:rsid w:val="00BC0025"/>
    <w:rsid w:val="00BD1BF3"/>
    <w:rsid w:val="00BD6D59"/>
    <w:rsid w:val="00BE58F3"/>
    <w:rsid w:val="00BE7781"/>
    <w:rsid w:val="00BF1A19"/>
    <w:rsid w:val="00BF63BB"/>
    <w:rsid w:val="00C04BF0"/>
    <w:rsid w:val="00C30F23"/>
    <w:rsid w:val="00C32267"/>
    <w:rsid w:val="00C37932"/>
    <w:rsid w:val="00C406EE"/>
    <w:rsid w:val="00C664AE"/>
    <w:rsid w:val="00CB004C"/>
    <w:rsid w:val="00CB3AC6"/>
    <w:rsid w:val="00CB66A1"/>
    <w:rsid w:val="00CC7A34"/>
    <w:rsid w:val="00CC7E34"/>
    <w:rsid w:val="00CE45DA"/>
    <w:rsid w:val="00CE7DB7"/>
    <w:rsid w:val="00D4163E"/>
    <w:rsid w:val="00D77076"/>
    <w:rsid w:val="00D83038"/>
    <w:rsid w:val="00D86639"/>
    <w:rsid w:val="00DC3C0A"/>
    <w:rsid w:val="00DC4C7A"/>
    <w:rsid w:val="00DE3B27"/>
    <w:rsid w:val="00DF4D88"/>
    <w:rsid w:val="00E00027"/>
    <w:rsid w:val="00E03097"/>
    <w:rsid w:val="00E1310C"/>
    <w:rsid w:val="00E24465"/>
    <w:rsid w:val="00E2628A"/>
    <w:rsid w:val="00E320D9"/>
    <w:rsid w:val="00E44421"/>
    <w:rsid w:val="00E576E7"/>
    <w:rsid w:val="00EA147A"/>
    <w:rsid w:val="00EB0E70"/>
    <w:rsid w:val="00EC2046"/>
    <w:rsid w:val="00EC3C37"/>
    <w:rsid w:val="00ED3176"/>
    <w:rsid w:val="00ED7222"/>
    <w:rsid w:val="00F074A8"/>
    <w:rsid w:val="00F1362D"/>
    <w:rsid w:val="00F26E9A"/>
    <w:rsid w:val="00F2767D"/>
    <w:rsid w:val="00F31E02"/>
    <w:rsid w:val="00F33F3B"/>
    <w:rsid w:val="00F40F26"/>
    <w:rsid w:val="00F61603"/>
    <w:rsid w:val="00F92278"/>
    <w:rsid w:val="00F95D51"/>
    <w:rsid w:val="00FA1C69"/>
    <w:rsid w:val="00FB54F5"/>
    <w:rsid w:val="00FB715B"/>
    <w:rsid w:val="00FC5F9D"/>
    <w:rsid w:val="00FD7766"/>
    <w:rsid w:val="00FF2691"/>
    <w:rsid w:val="00FF5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8650F-B2FD-453B-8749-4643B8A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1D6"/>
  </w:style>
  <w:style w:type="paragraph" w:styleId="Nagwek2">
    <w:name w:val="heading 2"/>
    <w:basedOn w:val="Normalny"/>
    <w:next w:val="Normalny"/>
    <w:link w:val="Nagwek2Znak"/>
    <w:uiPriority w:val="9"/>
    <w:unhideWhenUsed/>
    <w:qFormat/>
    <w:rsid w:val="00CE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66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212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78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823"/>
    <w:rPr>
      <w:rFonts w:ascii="Segoe UI" w:hAnsi="Segoe UI" w:cs="Segoe UI"/>
      <w:sz w:val="18"/>
      <w:szCs w:val="18"/>
    </w:rPr>
  </w:style>
  <w:style w:type="table" w:styleId="Tabela-Siatka">
    <w:name w:val="Table Grid"/>
    <w:basedOn w:val="Standardowy"/>
    <w:uiPriority w:val="39"/>
    <w:rsid w:val="009A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640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92"/>
  </w:style>
  <w:style w:type="paragraph" w:styleId="Stopka">
    <w:name w:val="footer"/>
    <w:basedOn w:val="Normalny"/>
    <w:link w:val="StopkaZnak"/>
    <w:uiPriority w:val="99"/>
    <w:unhideWhenUsed/>
    <w:rsid w:val="004640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92"/>
  </w:style>
  <w:style w:type="paragraph" w:styleId="Tekstprzypisukocowego">
    <w:name w:val="endnote text"/>
    <w:basedOn w:val="Normalny"/>
    <w:link w:val="TekstprzypisukocowegoZnak"/>
    <w:uiPriority w:val="99"/>
    <w:semiHidden/>
    <w:unhideWhenUsed/>
    <w:rsid w:val="00F922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278"/>
    <w:rPr>
      <w:sz w:val="20"/>
      <w:szCs w:val="20"/>
    </w:rPr>
  </w:style>
  <w:style w:type="character" w:styleId="Odwoanieprzypisukocowego">
    <w:name w:val="endnote reference"/>
    <w:basedOn w:val="Domylnaczcionkaakapitu"/>
    <w:uiPriority w:val="99"/>
    <w:semiHidden/>
    <w:unhideWhenUsed/>
    <w:rsid w:val="00F92278"/>
    <w:rPr>
      <w:vertAlign w:val="superscript"/>
    </w:rPr>
  </w:style>
  <w:style w:type="character" w:styleId="Pogrubienie">
    <w:name w:val="Strong"/>
    <w:basedOn w:val="Domylnaczcionkaakapitu"/>
    <w:uiPriority w:val="22"/>
    <w:qFormat/>
    <w:rsid w:val="00666BD3"/>
    <w:rPr>
      <w:b/>
      <w:bCs/>
    </w:rPr>
  </w:style>
  <w:style w:type="character" w:customStyle="1" w:styleId="FontStyle18">
    <w:name w:val="Font Style18"/>
    <w:basedOn w:val="Domylnaczcionkaakapitu"/>
    <w:uiPriority w:val="99"/>
    <w:rsid w:val="00BE7781"/>
    <w:rPr>
      <w:rFonts w:ascii="Arial" w:hAnsi="Arial" w:cs="Arial"/>
      <w:sz w:val="22"/>
      <w:szCs w:val="22"/>
    </w:rPr>
  </w:style>
  <w:style w:type="character" w:customStyle="1" w:styleId="Nagwek2Znak">
    <w:name w:val="Nagłówek 2 Znak"/>
    <w:basedOn w:val="Domylnaczcionkaakapitu"/>
    <w:link w:val="Nagwek2"/>
    <w:uiPriority w:val="9"/>
    <w:rsid w:val="00CE7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664A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212F3"/>
    <w:rPr>
      <w:rFonts w:asciiTheme="majorHAnsi" w:eastAsiaTheme="majorEastAsia" w:hAnsiTheme="majorHAnsi" w:cstheme="majorBidi"/>
      <w:i/>
      <w:iCs/>
      <w:color w:val="2E74B5" w:themeColor="accent1" w:themeShade="BF"/>
    </w:rPr>
  </w:style>
  <w:style w:type="paragraph" w:styleId="Akapitzlist">
    <w:name w:val="List Paragraph"/>
    <w:aliases w:val="Numerowanie,Akapit z listą BS,Kolorowa lista — akcent 11"/>
    <w:basedOn w:val="Normalny"/>
    <w:link w:val="AkapitzlistZnak"/>
    <w:uiPriority w:val="34"/>
    <w:qFormat/>
    <w:rsid w:val="00BD6D59"/>
    <w:pPr>
      <w:ind w:left="720"/>
      <w:contextualSpacing/>
    </w:pPr>
  </w:style>
  <w:style w:type="character" w:styleId="Odwoaniedokomentarza">
    <w:name w:val="annotation reference"/>
    <w:basedOn w:val="Domylnaczcionkaakapitu"/>
    <w:uiPriority w:val="99"/>
    <w:semiHidden/>
    <w:unhideWhenUsed/>
    <w:rsid w:val="00664F63"/>
    <w:rPr>
      <w:sz w:val="16"/>
      <w:szCs w:val="16"/>
    </w:rPr>
  </w:style>
  <w:style w:type="paragraph" w:styleId="Tekstkomentarza">
    <w:name w:val="annotation text"/>
    <w:basedOn w:val="Normalny"/>
    <w:link w:val="TekstkomentarzaZnak"/>
    <w:uiPriority w:val="99"/>
    <w:semiHidden/>
    <w:unhideWhenUsed/>
    <w:rsid w:val="00664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4F63"/>
    <w:rPr>
      <w:sz w:val="20"/>
      <w:szCs w:val="20"/>
    </w:rPr>
  </w:style>
  <w:style w:type="paragraph" w:styleId="Tematkomentarza">
    <w:name w:val="annotation subject"/>
    <w:basedOn w:val="Tekstkomentarza"/>
    <w:next w:val="Tekstkomentarza"/>
    <w:link w:val="TematkomentarzaZnak"/>
    <w:uiPriority w:val="99"/>
    <w:semiHidden/>
    <w:unhideWhenUsed/>
    <w:rsid w:val="00664F63"/>
    <w:rPr>
      <w:b/>
      <w:bCs/>
    </w:rPr>
  </w:style>
  <w:style w:type="character" w:customStyle="1" w:styleId="TematkomentarzaZnak">
    <w:name w:val="Temat komentarza Znak"/>
    <w:basedOn w:val="TekstkomentarzaZnak"/>
    <w:link w:val="Tematkomentarza"/>
    <w:uiPriority w:val="99"/>
    <w:semiHidden/>
    <w:rsid w:val="00664F63"/>
    <w:rPr>
      <w:b/>
      <w:bCs/>
      <w:sz w:val="20"/>
      <w:szCs w:val="20"/>
    </w:rPr>
  </w:style>
  <w:style w:type="character" w:styleId="Hipercze">
    <w:name w:val="Hyperlink"/>
    <w:basedOn w:val="Domylnaczcionkaakapitu"/>
    <w:uiPriority w:val="99"/>
    <w:semiHidden/>
    <w:unhideWhenUsed/>
    <w:rsid w:val="0092062E"/>
    <w:rPr>
      <w:color w:val="0000FF"/>
      <w:u w:val="single"/>
    </w:rPr>
  </w:style>
  <w:style w:type="character" w:customStyle="1" w:styleId="AkapitzlistZnak">
    <w:name w:val="Akapit z listą Znak"/>
    <w:aliases w:val="Numerowanie Znak,Akapit z listą BS Znak,Kolorowa lista — akcent 11 Znak"/>
    <w:link w:val="Akapitzlist"/>
    <w:uiPriority w:val="34"/>
    <w:locked/>
    <w:rsid w:val="007B2A55"/>
  </w:style>
  <w:style w:type="paragraph" w:customStyle="1" w:styleId="Standard">
    <w:name w:val="Standard"/>
    <w:rsid w:val="0059283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4105">
      <w:bodyDiv w:val="1"/>
      <w:marLeft w:val="0"/>
      <w:marRight w:val="0"/>
      <w:marTop w:val="0"/>
      <w:marBottom w:val="0"/>
      <w:divBdr>
        <w:top w:val="none" w:sz="0" w:space="0" w:color="auto"/>
        <w:left w:val="none" w:sz="0" w:space="0" w:color="auto"/>
        <w:bottom w:val="none" w:sz="0" w:space="0" w:color="auto"/>
        <w:right w:val="none" w:sz="0" w:space="0" w:color="auto"/>
      </w:divBdr>
    </w:div>
    <w:div w:id="450783292">
      <w:bodyDiv w:val="1"/>
      <w:marLeft w:val="0"/>
      <w:marRight w:val="0"/>
      <w:marTop w:val="0"/>
      <w:marBottom w:val="0"/>
      <w:divBdr>
        <w:top w:val="none" w:sz="0" w:space="0" w:color="auto"/>
        <w:left w:val="none" w:sz="0" w:space="0" w:color="auto"/>
        <w:bottom w:val="none" w:sz="0" w:space="0" w:color="auto"/>
        <w:right w:val="none" w:sz="0" w:space="0" w:color="auto"/>
      </w:divBdr>
    </w:div>
    <w:div w:id="560672368">
      <w:bodyDiv w:val="1"/>
      <w:marLeft w:val="0"/>
      <w:marRight w:val="0"/>
      <w:marTop w:val="0"/>
      <w:marBottom w:val="0"/>
      <w:divBdr>
        <w:top w:val="none" w:sz="0" w:space="0" w:color="auto"/>
        <w:left w:val="none" w:sz="0" w:space="0" w:color="auto"/>
        <w:bottom w:val="none" w:sz="0" w:space="0" w:color="auto"/>
        <w:right w:val="none" w:sz="0" w:space="0" w:color="auto"/>
      </w:divBdr>
    </w:div>
    <w:div w:id="664667123">
      <w:bodyDiv w:val="1"/>
      <w:marLeft w:val="0"/>
      <w:marRight w:val="0"/>
      <w:marTop w:val="0"/>
      <w:marBottom w:val="0"/>
      <w:divBdr>
        <w:top w:val="none" w:sz="0" w:space="0" w:color="auto"/>
        <w:left w:val="none" w:sz="0" w:space="0" w:color="auto"/>
        <w:bottom w:val="none" w:sz="0" w:space="0" w:color="auto"/>
        <w:right w:val="none" w:sz="0" w:space="0" w:color="auto"/>
      </w:divBdr>
    </w:div>
    <w:div w:id="687220084">
      <w:bodyDiv w:val="1"/>
      <w:marLeft w:val="0"/>
      <w:marRight w:val="0"/>
      <w:marTop w:val="0"/>
      <w:marBottom w:val="0"/>
      <w:divBdr>
        <w:top w:val="none" w:sz="0" w:space="0" w:color="auto"/>
        <w:left w:val="none" w:sz="0" w:space="0" w:color="auto"/>
        <w:bottom w:val="none" w:sz="0" w:space="0" w:color="auto"/>
        <w:right w:val="none" w:sz="0" w:space="0" w:color="auto"/>
      </w:divBdr>
    </w:div>
    <w:div w:id="707410261">
      <w:bodyDiv w:val="1"/>
      <w:marLeft w:val="0"/>
      <w:marRight w:val="0"/>
      <w:marTop w:val="0"/>
      <w:marBottom w:val="0"/>
      <w:divBdr>
        <w:top w:val="none" w:sz="0" w:space="0" w:color="auto"/>
        <w:left w:val="none" w:sz="0" w:space="0" w:color="auto"/>
        <w:bottom w:val="none" w:sz="0" w:space="0" w:color="auto"/>
        <w:right w:val="none" w:sz="0" w:space="0" w:color="auto"/>
      </w:divBdr>
    </w:div>
    <w:div w:id="775255260">
      <w:bodyDiv w:val="1"/>
      <w:marLeft w:val="0"/>
      <w:marRight w:val="0"/>
      <w:marTop w:val="0"/>
      <w:marBottom w:val="0"/>
      <w:divBdr>
        <w:top w:val="none" w:sz="0" w:space="0" w:color="auto"/>
        <w:left w:val="none" w:sz="0" w:space="0" w:color="auto"/>
        <w:bottom w:val="none" w:sz="0" w:space="0" w:color="auto"/>
        <w:right w:val="none" w:sz="0" w:space="0" w:color="auto"/>
      </w:divBdr>
    </w:div>
    <w:div w:id="859275010">
      <w:bodyDiv w:val="1"/>
      <w:marLeft w:val="0"/>
      <w:marRight w:val="0"/>
      <w:marTop w:val="0"/>
      <w:marBottom w:val="0"/>
      <w:divBdr>
        <w:top w:val="none" w:sz="0" w:space="0" w:color="auto"/>
        <w:left w:val="none" w:sz="0" w:space="0" w:color="auto"/>
        <w:bottom w:val="none" w:sz="0" w:space="0" w:color="auto"/>
        <w:right w:val="none" w:sz="0" w:space="0" w:color="auto"/>
      </w:divBdr>
    </w:div>
    <w:div w:id="1013647096">
      <w:bodyDiv w:val="1"/>
      <w:marLeft w:val="0"/>
      <w:marRight w:val="0"/>
      <w:marTop w:val="0"/>
      <w:marBottom w:val="0"/>
      <w:divBdr>
        <w:top w:val="none" w:sz="0" w:space="0" w:color="auto"/>
        <w:left w:val="none" w:sz="0" w:space="0" w:color="auto"/>
        <w:bottom w:val="none" w:sz="0" w:space="0" w:color="auto"/>
        <w:right w:val="none" w:sz="0" w:space="0" w:color="auto"/>
      </w:divBdr>
    </w:div>
    <w:div w:id="1147210025">
      <w:bodyDiv w:val="1"/>
      <w:marLeft w:val="0"/>
      <w:marRight w:val="0"/>
      <w:marTop w:val="0"/>
      <w:marBottom w:val="0"/>
      <w:divBdr>
        <w:top w:val="none" w:sz="0" w:space="0" w:color="auto"/>
        <w:left w:val="none" w:sz="0" w:space="0" w:color="auto"/>
        <w:bottom w:val="none" w:sz="0" w:space="0" w:color="auto"/>
        <w:right w:val="none" w:sz="0" w:space="0" w:color="auto"/>
      </w:divBdr>
    </w:div>
    <w:div w:id="1425878507">
      <w:bodyDiv w:val="1"/>
      <w:marLeft w:val="0"/>
      <w:marRight w:val="0"/>
      <w:marTop w:val="0"/>
      <w:marBottom w:val="0"/>
      <w:divBdr>
        <w:top w:val="none" w:sz="0" w:space="0" w:color="auto"/>
        <w:left w:val="none" w:sz="0" w:space="0" w:color="auto"/>
        <w:bottom w:val="none" w:sz="0" w:space="0" w:color="auto"/>
        <w:right w:val="none" w:sz="0" w:space="0" w:color="auto"/>
      </w:divBdr>
    </w:div>
    <w:div w:id="1522738887">
      <w:bodyDiv w:val="1"/>
      <w:marLeft w:val="0"/>
      <w:marRight w:val="0"/>
      <w:marTop w:val="0"/>
      <w:marBottom w:val="0"/>
      <w:divBdr>
        <w:top w:val="none" w:sz="0" w:space="0" w:color="auto"/>
        <w:left w:val="none" w:sz="0" w:space="0" w:color="auto"/>
        <w:bottom w:val="none" w:sz="0" w:space="0" w:color="auto"/>
        <w:right w:val="none" w:sz="0" w:space="0" w:color="auto"/>
      </w:divBdr>
    </w:div>
    <w:div w:id="1560747499">
      <w:bodyDiv w:val="1"/>
      <w:marLeft w:val="0"/>
      <w:marRight w:val="0"/>
      <w:marTop w:val="0"/>
      <w:marBottom w:val="0"/>
      <w:divBdr>
        <w:top w:val="none" w:sz="0" w:space="0" w:color="auto"/>
        <w:left w:val="none" w:sz="0" w:space="0" w:color="auto"/>
        <w:bottom w:val="none" w:sz="0" w:space="0" w:color="auto"/>
        <w:right w:val="none" w:sz="0" w:space="0" w:color="auto"/>
      </w:divBdr>
    </w:div>
    <w:div w:id="1562869009">
      <w:bodyDiv w:val="1"/>
      <w:marLeft w:val="0"/>
      <w:marRight w:val="0"/>
      <w:marTop w:val="0"/>
      <w:marBottom w:val="0"/>
      <w:divBdr>
        <w:top w:val="none" w:sz="0" w:space="0" w:color="auto"/>
        <w:left w:val="none" w:sz="0" w:space="0" w:color="auto"/>
        <w:bottom w:val="none" w:sz="0" w:space="0" w:color="auto"/>
        <w:right w:val="none" w:sz="0" w:space="0" w:color="auto"/>
      </w:divBdr>
    </w:div>
    <w:div w:id="16190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DB1E-4B1F-452F-9E3F-5886F915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7858</Words>
  <Characters>47152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Rybak;Bartłomiej Susik</dc:creator>
  <cp:lastModifiedBy>a_wojtysiak</cp:lastModifiedBy>
  <cp:revision>2</cp:revision>
  <cp:lastPrinted>2020-03-25T07:56:00Z</cp:lastPrinted>
  <dcterms:created xsi:type="dcterms:W3CDTF">2020-04-02T10:50:00Z</dcterms:created>
  <dcterms:modified xsi:type="dcterms:W3CDTF">2020-04-02T10:50:00Z</dcterms:modified>
</cp:coreProperties>
</file>